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78A" w:rsidRDefault="00D9478A">
      <w:pPr>
        <w:jc w:val="center"/>
        <w:rPr>
          <w:sz w:val="24"/>
          <w:szCs w:val="24"/>
        </w:rPr>
      </w:pPr>
    </w:p>
    <w:p w:rsidR="00D9478A" w:rsidRDefault="00D9478A">
      <w:pPr>
        <w:jc w:val="center"/>
        <w:rPr>
          <w:sz w:val="24"/>
          <w:szCs w:val="24"/>
        </w:rPr>
      </w:pPr>
    </w:p>
    <w:p w:rsidR="00D9478A" w:rsidRDefault="00D9478A">
      <w:pPr>
        <w:jc w:val="center"/>
        <w:rPr>
          <w:sz w:val="24"/>
          <w:szCs w:val="24"/>
        </w:rPr>
      </w:pPr>
    </w:p>
    <w:p w:rsidR="00D9478A" w:rsidRDefault="00D9478A">
      <w:pPr>
        <w:jc w:val="center"/>
        <w:rPr>
          <w:sz w:val="24"/>
          <w:szCs w:val="24"/>
        </w:rPr>
      </w:pPr>
    </w:p>
    <w:p w:rsidR="00D9478A" w:rsidRDefault="00D9478A">
      <w:pPr>
        <w:jc w:val="center"/>
        <w:rPr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Щит управления </w:t>
      </w:r>
    </w:p>
    <w:p w:rsidR="00D9478A" w:rsidRDefault="00D9478A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работой погружного насоса</w:t>
      </w:r>
    </w:p>
    <w:p w:rsidR="00D9478A" w:rsidRDefault="00D9478A">
      <w:pPr>
        <w:jc w:val="center"/>
        <w:rPr>
          <w:rFonts w:cs="Arial"/>
          <w:sz w:val="32"/>
          <w:szCs w:val="32"/>
        </w:rPr>
      </w:pPr>
    </w:p>
    <w:p w:rsidR="00D9478A" w:rsidRDefault="00D9478A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НСП-40-</w:t>
      </w:r>
      <w:r>
        <w:rPr>
          <w:rFonts w:cs="Arial"/>
          <w:b/>
          <w:bCs/>
          <w:sz w:val="32"/>
          <w:szCs w:val="32"/>
          <w:u w:val="single"/>
        </w:rPr>
        <w:t>ХХ</w:t>
      </w:r>
      <w:r>
        <w:rPr>
          <w:rFonts w:cs="Arial"/>
          <w:b/>
          <w:bCs/>
          <w:sz w:val="32"/>
          <w:szCs w:val="32"/>
        </w:rPr>
        <w:t xml:space="preserve">-11ч-УХЛ3 </w:t>
      </w: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Руководство по  эксплуатации </w:t>
      </w: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  <w:lang w:val="en-US"/>
        </w:rPr>
      </w:pPr>
    </w:p>
    <w:p w:rsidR="00F1065A" w:rsidRDefault="00F1065A">
      <w:pPr>
        <w:jc w:val="center"/>
        <w:rPr>
          <w:rFonts w:cs="Arial"/>
          <w:sz w:val="24"/>
          <w:szCs w:val="24"/>
          <w:lang w:val="en-US"/>
        </w:rPr>
      </w:pPr>
    </w:p>
    <w:p w:rsidR="00F1065A" w:rsidRDefault="00F1065A">
      <w:pPr>
        <w:jc w:val="center"/>
        <w:rPr>
          <w:rFonts w:cs="Arial"/>
          <w:sz w:val="24"/>
          <w:szCs w:val="24"/>
          <w:lang w:val="en-US"/>
        </w:rPr>
      </w:pPr>
    </w:p>
    <w:p w:rsidR="00F1065A" w:rsidRDefault="00F1065A">
      <w:pPr>
        <w:jc w:val="center"/>
        <w:rPr>
          <w:rFonts w:cs="Arial"/>
          <w:sz w:val="24"/>
          <w:szCs w:val="24"/>
          <w:lang w:val="en-US"/>
        </w:rPr>
      </w:pPr>
    </w:p>
    <w:p w:rsidR="00F1065A" w:rsidRDefault="00F1065A">
      <w:pPr>
        <w:jc w:val="center"/>
        <w:rPr>
          <w:rFonts w:cs="Arial"/>
          <w:sz w:val="24"/>
          <w:szCs w:val="24"/>
          <w:lang w:val="en-US"/>
        </w:rPr>
      </w:pPr>
    </w:p>
    <w:p w:rsidR="00F1065A" w:rsidRPr="00F1065A" w:rsidRDefault="00F1065A">
      <w:pPr>
        <w:jc w:val="center"/>
        <w:rPr>
          <w:rFonts w:cs="Arial"/>
          <w:sz w:val="24"/>
          <w:szCs w:val="24"/>
          <w:lang w:val="en-US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Киров </w:t>
      </w:r>
    </w:p>
    <w:p w:rsidR="00D9478A" w:rsidRDefault="00D9478A">
      <w:pPr>
        <w:ind w:left="15"/>
        <w:jc w:val="center"/>
        <w:rPr>
          <w:b/>
          <w:bCs/>
          <w:sz w:val="24"/>
          <w:szCs w:val="24"/>
        </w:rPr>
      </w:pPr>
    </w:p>
    <w:p w:rsidR="00D9478A" w:rsidRDefault="00D9478A">
      <w:pPr>
        <w:ind w:left="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ОГЛАВЛЕНИЕ</w:t>
      </w:r>
    </w:p>
    <w:p w:rsidR="00D9478A" w:rsidRDefault="00D9478A">
      <w:pPr>
        <w:ind w:left="15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5"/>
        <w:gridCol w:w="764"/>
      </w:tblGrid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НАЗНАЧЕНИЕ ...............................................................................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ind w:left="5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ТЕХНИЧЕСКИЕ ХАРАКТЕРИСТИКИ ..........................................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ind w:left="5"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ОПИСАНИЕ И ПРИНЦИП РАБОТЫ …........................................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ind w:left="5" w:right="5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Состав щита управления ..................................................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ind w:left="5" w:right="5" w:firstLine="5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Элементы управления и индикации 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ind w:left="5" w:right="5"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Устройство и принцип работы ..........................................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ТРЕБОВАНИЯ К РАЗМЕЩЕНИЮ И ПОРЯДОК ПОДКЛЮЧЕНИЯ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ОПРОБОВАНИЕ И РЕГУЛИРОВАНИЕ .......................................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ind w:left="-1" w:right="-1" w:firstLine="5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Требования безопасности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ind w:left="-1" w:right="-1" w:firstLine="5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Опробование и регулирование ЩУ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ind w:left="-1" w:right="-1" w:firstLine="5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Дополнительные настройки ПЧ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ХАРАКТЕРНЫЕ НЕИСПРАВНОСТИ И МЕТОДЫ ИХ УСТРАНЕНИЯ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СВИДЕТЕЛЬСТВО О ПРИЕМКЕ ..................................................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ГАРАНТИИ ИЗГОТОВИТЕЛЯ .......................................................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D9478A">
        <w:tc>
          <w:tcPr>
            <w:tcW w:w="7955" w:type="dxa"/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Приложения …....................................................................................</w:t>
            </w:r>
          </w:p>
        </w:tc>
        <w:tc>
          <w:tcPr>
            <w:tcW w:w="764" w:type="dxa"/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9478A" w:rsidRDefault="00D9478A">
      <w:pPr>
        <w:ind w:left="15"/>
        <w:jc w:val="center"/>
      </w:pPr>
    </w:p>
    <w:p w:rsidR="00D9478A" w:rsidRDefault="00D9478A">
      <w:pPr>
        <w:ind w:left="15"/>
        <w:jc w:val="center"/>
        <w:rPr>
          <w:b/>
          <w:bCs/>
          <w:sz w:val="24"/>
          <w:szCs w:val="24"/>
        </w:rPr>
      </w:pPr>
    </w:p>
    <w:p w:rsidR="00D9478A" w:rsidRDefault="00D9478A">
      <w:pPr>
        <w:ind w:left="15"/>
        <w:jc w:val="center"/>
        <w:rPr>
          <w:b/>
          <w:bCs/>
          <w:sz w:val="24"/>
          <w:szCs w:val="24"/>
        </w:rPr>
      </w:pPr>
    </w:p>
    <w:p w:rsidR="00D9478A" w:rsidRDefault="00D9478A">
      <w:pPr>
        <w:ind w:left="15"/>
        <w:jc w:val="center"/>
        <w:rPr>
          <w:b/>
          <w:bCs/>
          <w:sz w:val="24"/>
          <w:szCs w:val="24"/>
        </w:rPr>
      </w:pPr>
    </w:p>
    <w:p w:rsidR="00D9478A" w:rsidRDefault="00D9478A">
      <w:pPr>
        <w:ind w:left="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ВВЕДЕНИЕ</w:t>
      </w:r>
    </w:p>
    <w:p w:rsidR="00D9478A" w:rsidRDefault="00D9478A">
      <w:pPr>
        <w:ind w:left="15"/>
        <w:jc w:val="center"/>
        <w:rPr>
          <w:b/>
          <w:bCs/>
          <w:sz w:val="24"/>
          <w:szCs w:val="24"/>
        </w:rPr>
      </w:pPr>
    </w:p>
    <w:p w:rsidR="00D9478A" w:rsidRDefault="00D9478A">
      <w:pPr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Настоящее руководство по эксплуатации (РЭ) предназначено для ознакомления обслуживающего персонала с устройством, монтажом и правилами эксплуатации щита управления погружными насосами (в дальнейшем ЩУ).</w:t>
      </w:r>
    </w:p>
    <w:p w:rsidR="00D9478A" w:rsidRDefault="00D9478A">
      <w:pPr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Настоящее РЭ распространяется на ЩУ с номинальной мощностью подключа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насосов от 1,5 до 15 кВт.</w:t>
      </w:r>
    </w:p>
    <w:p w:rsidR="00D9478A" w:rsidRDefault="00D9478A">
      <w:pPr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478A" w:rsidRDefault="00D9478A">
      <w:pPr>
        <w:ind w:left="15"/>
        <w:jc w:val="both"/>
        <w:rPr>
          <w:rFonts w:cs="Arial"/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Условное обозначение ЩУ: </w:t>
      </w:r>
      <w:r>
        <w:rPr>
          <w:rFonts w:cs="Arial"/>
          <w:b/>
          <w:bCs/>
          <w:sz w:val="24"/>
          <w:szCs w:val="24"/>
        </w:rPr>
        <w:t>НСП-40-</w:t>
      </w:r>
      <w:r>
        <w:rPr>
          <w:rFonts w:cs="Arial"/>
          <w:b/>
          <w:bCs/>
          <w:sz w:val="24"/>
          <w:szCs w:val="24"/>
          <w:u w:val="single"/>
        </w:rPr>
        <w:t>ХХ</w:t>
      </w:r>
      <w:r>
        <w:rPr>
          <w:rFonts w:cs="Arial"/>
          <w:b/>
          <w:bCs/>
          <w:sz w:val="24"/>
          <w:szCs w:val="24"/>
        </w:rPr>
        <w:t xml:space="preserve">-11ч-УХЛ3, </w:t>
      </w:r>
    </w:p>
    <w:p w:rsidR="00D9478A" w:rsidRDefault="00D9478A">
      <w:pPr>
        <w:ind w:left="15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где </w:t>
      </w:r>
      <w:r>
        <w:rPr>
          <w:rFonts w:cs="Arial"/>
          <w:sz w:val="24"/>
          <w:szCs w:val="24"/>
          <w:u w:val="single"/>
        </w:rPr>
        <w:t>ХХ</w:t>
      </w:r>
      <w:r>
        <w:rPr>
          <w:rFonts w:cs="Arial"/>
          <w:sz w:val="24"/>
          <w:szCs w:val="24"/>
        </w:rPr>
        <w:t xml:space="preserve"> — максимальный ток на который расчитан ЩУ.</w:t>
      </w:r>
    </w:p>
    <w:p w:rsidR="00D9478A" w:rsidRDefault="00D9478A">
      <w:pPr>
        <w:ind w:left="15"/>
        <w:jc w:val="both"/>
        <w:rPr>
          <w:sz w:val="24"/>
          <w:szCs w:val="24"/>
        </w:rPr>
      </w:pPr>
    </w:p>
    <w:p w:rsidR="00D9478A" w:rsidRDefault="00D9478A">
      <w:pPr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ПРИСТУПАЙТЕ К РАБОТЕ, НЕ ОЗНАКОМИВШИСЬ С РУКОВОДСТВОМ ПО ЭКСПЛУАТАЦИИ!</w:t>
      </w:r>
    </w:p>
    <w:p w:rsidR="00D9478A" w:rsidRDefault="00D9478A">
      <w:pPr>
        <w:ind w:left="15"/>
        <w:jc w:val="both"/>
        <w:rPr>
          <w:sz w:val="24"/>
          <w:szCs w:val="24"/>
        </w:rPr>
      </w:pPr>
    </w:p>
    <w:p w:rsidR="00D9478A" w:rsidRDefault="00D9478A">
      <w:pPr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связи с постоянной работой по совершенствованию ЩУ в конструкцию могут быть внесены изменения, не отраженные в настоящем РЭ.</w:t>
      </w:r>
    </w:p>
    <w:p w:rsidR="00D9478A" w:rsidRDefault="00D9478A">
      <w:pPr>
        <w:ind w:left="15"/>
        <w:jc w:val="both"/>
        <w:rPr>
          <w:sz w:val="24"/>
          <w:szCs w:val="24"/>
        </w:rPr>
      </w:pPr>
    </w:p>
    <w:p w:rsidR="00D9478A" w:rsidRDefault="00D9478A">
      <w:pPr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указанные в документе параметры и характеристики носят общий характер и могут быть изменены при каждой конкретной реализации, в том числе в соответствии  требованиями Заказчика.</w:t>
      </w:r>
    </w:p>
    <w:p w:rsidR="00D9478A" w:rsidRDefault="00D9478A">
      <w:pPr>
        <w:ind w:left="15"/>
        <w:jc w:val="both"/>
        <w:rPr>
          <w:sz w:val="24"/>
          <w:szCs w:val="24"/>
        </w:rPr>
      </w:pPr>
    </w:p>
    <w:p w:rsidR="00D9478A" w:rsidRDefault="00D9478A">
      <w:pPr>
        <w:ind w:left="15"/>
        <w:jc w:val="both"/>
        <w:rPr>
          <w:sz w:val="24"/>
          <w:szCs w:val="24"/>
        </w:rPr>
      </w:pPr>
    </w:p>
    <w:p w:rsidR="00D9478A" w:rsidRDefault="00D9478A">
      <w:pPr>
        <w:ind w:left="15"/>
        <w:jc w:val="both"/>
        <w:rPr>
          <w:sz w:val="24"/>
          <w:szCs w:val="24"/>
        </w:rPr>
      </w:pPr>
    </w:p>
    <w:p w:rsidR="00D9478A" w:rsidRDefault="00D9478A">
      <w:pPr>
        <w:ind w:left="15"/>
        <w:jc w:val="both"/>
        <w:rPr>
          <w:sz w:val="24"/>
          <w:szCs w:val="24"/>
        </w:rPr>
      </w:pPr>
    </w:p>
    <w:p w:rsidR="00D9478A" w:rsidRDefault="00D9478A">
      <w:pPr>
        <w:pageBreakBefore/>
        <w:ind w:left="15"/>
        <w:jc w:val="both"/>
        <w:rPr>
          <w:sz w:val="24"/>
          <w:szCs w:val="24"/>
        </w:rPr>
      </w:pPr>
    </w:p>
    <w:p w:rsidR="00D9478A" w:rsidRDefault="00D947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НАЗНАЧЕНИЕ</w:t>
      </w:r>
    </w:p>
    <w:p w:rsidR="00D9478A" w:rsidRDefault="00D9478A">
      <w:pPr>
        <w:ind w:left="1134"/>
        <w:jc w:val="both"/>
        <w:rPr>
          <w:rFonts w:cs="Arial"/>
          <w:sz w:val="24"/>
          <w:szCs w:val="24"/>
        </w:rPr>
      </w:pPr>
    </w:p>
    <w:p w:rsidR="00D9478A" w:rsidRDefault="00D9478A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ЩУ предназначен для управления и контроля работы одного погружного насоса. </w:t>
      </w:r>
    </w:p>
    <w:p w:rsidR="00D9478A" w:rsidRDefault="00D9478A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ЩУ управляет работой  насоса в автоматическом или ручном режимах.</w:t>
      </w:r>
    </w:p>
    <w:p w:rsidR="00D9478A" w:rsidRDefault="00D9478A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ЩУ в автоматическом режиме работы обеспечивает поддержание постоянного заданного давления воды в системе водоснабжения путем изменения числа оборотов насоса. </w:t>
      </w:r>
    </w:p>
    <w:p w:rsidR="00D9478A" w:rsidRDefault="00D9478A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ЩУ в ручном и автоматическом режимах работы обеспечивает:</w:t>
      </w:r>
    </w:p>
    <w:p w:rsidR="00D9478A" w:rsidRDefault="00D9478A">
      <w:pPr>
        <w:numPr>
          <w:ilvl w:val="0"/>
          <w:numId w:val="6"/>
        </w:numPr>
        <w:tabs>
          <w:tab w:val="left" w:pos="507"/>
          <w:tab w:val="left" w:pos="1364"/>
          <w:tab w:val="left" w:pos="1511"/>
        </w:tabs>
        <w:ind w:left="13" w:hanging="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управление пуском/остановом насоса по электроконтактному манометру (ЭКМ),</w:t>
      </w:r>
    </w:p>
    <w:p w:rsidR="00D9478A" w:rsidRDefault="00D9478A">
      <w:pPr>
        <w:numPr>
          <w:ilvl w:val="0"/>
          <w:numId w:val="6"/>
        </w:numPr>
        <w:tabs>
          <w:tab w:val="left" w:pos="507"/>
          <w:tab w:val="left" w:pos="1364"/>
          <w:tab w:val="left" w:pos="1511"/>
        </w:tabs>
        <w:ind w:left="13" w:hanging="13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возможность подключения к нему устройств контроля уровня воды в скважине (т</w:t>
      </w:r>
      <w:r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>па САУ-М7 или РОС) для защиты насоса от режима сухого хода.</w:t>
      </w:r>
    </w:p>
    <w:p w:rsidR="00D9478A" w:rsidRDefault="00D9478A">
      <w:pPr>
        <w:ind w:firstLine="567"/>
        <w:jc w:val="both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ТЕХНИЧЕСКИЕ ХАРАКТЕРИСТИКИ</w:t>
      </w:r>
    </w:p>
    <w:p w:rsidR="00D9478A" w:rsidRDefault="00D9478A">
      <w:pPr>
        <w:ind w:left="1134"/>
        <w:rPr>
          <w:rFonts w:cs="Arial"/>
          <w:sz w:val="24"/>
          <w:szCs w:val="24"/>
        </w:rPr>
      </w:pPr>
    </w:p>
    <w:p w:rsidR="00D9478A" w:rsidRDefault="00D9478A">
      <w:pPr>
        <w:ind w:firstLine="58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Номинальное напряжение питающей сети 380 В (+/-10%),  3 ф., 50 Гц</w:t>
      </w:r>
    </w:p>
    <w:p w:rsidR="00D9478A" w:rsidRDefault="00D9478A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Максимальный рабочий ток подключаемого насоса:</w:t>
      </w:r>
    </w:p>
    <w:p w:rsidR="00D9478A" w:rsidRDefault="00D9478A">
      <w:pPr>
        <w:ind w:firstLine="567"/>
        <w:jc w:val="both"/>
        <w:rPr>
          <w:rFonts w:cs="Arial"/>
          <w:sz w:val="24"/>
          <w:szCs w:val="24"/>
        </w:rPr>
      </w:pPr>
    </w:p>
    <w:tbl>
      <w:tblPr>
        <w:tblW w:w="0" w:type="auto"/>
        <w:tblInd w:w="19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3"/>
        <w:gridCol w:w="2308"/>
      </w:tblGrid>
      <w:tr w:rsidR="00D9478A">
        <w:tc>
          <w:tcPr>
            <w:tcW w:w="2263" w:type="dxa"/>
            <w:tcBorders>
              <w:top w:val="single" w:sz="1" w:space="0" w:color="000000"/>
              <w:lef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Мощность, кВт</w:t>
            </w:r>
          </w:p>
        </w:tc>
        <w:tc>
          <w:tcPr>
            <w:tcW w:w="2308" w:type="dxa"/>
            <w:tcBorders>
              <w:top w:val="single" w:sz="1" w:space="0" w:color="000000"/>
              <w:left w:val="single" w:sz="4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Ток, А, не более</w:t>
            </w:r>
          </w:p>
        </w:tc>
      </w:tr>
      <w:tr w:rsidR="00D9478A">
        <w:tc>
          <w:tcPr>
            <w:tcW w:w="2263" w:type="dxa"/>
            <w:tcBorders>
              <w:lef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D9478A">
        <w:tc>
          <w:tcPr>
            <w:tcW w:w="2263" w:type="dxa"/>
            <w:tcBorders>
              <w:lef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2,2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D9478A">
        <w:tc>
          <w:tcPr>
            <w:tcW w:w="2263" w:type="dxa"/>
            <w:tcBorders>
              <w:lef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</w:tr>
      <w:tr w:rsidR="00D9478A">
        <w:tc>
          <w:tcPr>
            <w:tcW w:w="2263" w:type="dxa"/>
            <w:tcBorders>
              <w:lef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14,3</w:t>
            </w:r>
          </w:p>
        </w:tc>
      </w:tr>
      <w:tr w:rsidR="00D9478A">
        <w:tc>
          <w:tcPr>
            <w:tcW w:w="2263" w:type="dxa"/>
            <w:tcBorders>
              <w:lef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17,0</w:t>
            </w:r>
          </w:p>
        </w:tc>
      </w:tr>
      <w:tr w:rsidR="00D9478A">
        <w:tc>
          <w:tcPr>
            <w:tcW w:w="2263" w:type="dxa"/>
            <w:tcBorders>
              <w:lef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27,7</w:t>
            </w:r>
          </w:p>
        </w:tc>
      </w:tr>
      <w:tr w:rsidR="00D9478A">
        <w:tc>
          <w:tcPr>
            <w:tcW w:w="2263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308" w:type="dxa"/>
            <w:tcBorders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D9478A" w:rsidRDefault="00D9478A">
      <w:pPr>
        <w:ind w:firstLine="567"/>
        <w:jc w:val="both"/>
      </w:pPr>
    </w:p>
    <w:p w:rsidR="00D9478A" w:rsidRDefault="00D9478A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Допускается подключение насоса с меньшим номинальным током.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По устойчивости к воздействию температуры и влажности окружающего воздуха ЩУ соответствует УХЛ 3.1 по ГОСТ 15150-69. Работа ЩУ обеспечивается в диапазоне температур окружающей среды от -10 до +35°С и относительной влажностью воздуха 80%, в местности с высотой не более 1000 м над уровнем моря, окружающая среда невзрывоопасная, не содержащая токопроводящей пыл</w:t>
      </w:r>
      <w:r>
        <w:rPr>
          <w:sz w:val="24"/>
          <w:szCs w:val="24"/>
        </w:rPr>
        <w:t>и.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Степень защиты корпуса </w:t>
      </w:r>
      <w:r>
        <w:rPr>
          <w:rFonts w:cs="Arial"/>
          <w:sz w:val="24"/>
          <w:szCs w:val="24"/>
          <w:lang w:val="en-US"/>
        </w:rPr>
        <w:t>IP</w:t>
      </w:r>
      <w:r>
        <w:rPr>
          <w:rFonts w:cs="Arial"/>
          <w:sz w:val="24"/>
          <w:szCs w:val="24"/>
        </w:rPr>
        <w:t>54. Охлаждение ЩУ мощностью 1,5 и 2,2 кВт естес</w:t>
      </w:r>
      <w:r>
        <w:rPr>
          <w:rFonts w:cs="Arial"/>
          <w:sz w:val="24"/>
          <w:szCs w:val="24"/>
        </w:rPr>
        <w:t>т</w:t>
      </w:r>
      <w:r>
        <w:rPr>
          <w:rFonts w:cs="Arial"/>
          <w:sz w:val="24"/>
          <w:szCs w:val="24"/>
        </w:rPr>
        <w:t>венное, для номинальны</w:t>
      </w:r>
      <w:r>
        <w:rPr>
          <w:sz w:val="24"/>
          <w:szCs w:val="24"/>
        </w:rPr>
        <w:t xml:space="preserve">х мощностей 4 кВт и выше - </w:t>
      </w:r>
      <w:r>
        <w:rPr>
          <w:rFonts w:cs="Arial"/>
          <w:sz w:val="24"/>
          <w:szCs w:val="24"/>
        </w:rPr>
        <w:t>принудительное</w:t>
      </w:r>
      <w:r>
        <w:rPr>
          <w:sz w:val="24"/>
          <w:szCs w:val="24"/>
        </w:rPr>
        <w:t>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пропадании и последующем появлении напряжения электропитания ЩУ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пускается автоматически.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корректной работы ЩУ рекомендуется совместно с ним использовать «М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дуль измерения и регулирования», поставщик ООО ТД «Энергис».</w:t>
      </w: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ind w:left="1134"/>
        <w:jc w:val="both"/>
        <w:rPr>
          <w:sz w:val="24"/>
          <w:szCs w:val="24"/>
        </w:rPr>
      </w:pPr>
    </w:p>
    <w:p w:rsidR="00D9478A" w:rsidRDefault="00D947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ОПИСАНИЕ И ПРИНЦИП РАБОТЫ</w:t>
      </w: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3.1. Состав щита управления</w:t>
      </w: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базовом исполнении ЩУ включает в себя:</w:t>
      </w:r>
    </w:p>
    <w:p w:rsidR="00D9478A" w:rsidRDefault="00D9478A">
      <w:pPr>
        <w:numPr>
          <w:ilvl w:val="0"/>
          <w:numId w:val="6"/>
        </w:numPr>
        <w:tabs>
          <w:tab w:val="left" w:pos="507"/>
          <w:tab w:val="left" w:pos="1364"/>
          <w:tab w:val="left" w:pos="1511"/>
        </w:tabs>
        <w:ind w:left="13" w:hanging="13"/>
        <w:jc w:val="both"/>
        <w:rPr>
          <w:sz w:val="24"/>
          <w:szCs w:val="24"/>
        </w:rPr>
      </w:pPr>
      <w:r>
        <w:rPr>
          <w:sz w:val="24"/>
          <w:szCs w:val="24"/>
        </w:rPr>
        <w:t>преобразователь частоты,</w:t>
      </w:r>
    </w:p>
    <w:p w:rsidR="00D9478A" w:rsidRDefault="00D9478A">
      <w:pPr>
        <w:numPr>
          <w:ilvl w:val="0"/>
          <w:numId w:val="6"/>
        </w:numPr>
        <w:tabs>
          <w:tab w:val="left" w:pos="507"/>
          <w:tab w:val="left" w:pos="1364"/>
          <w:tab w:val="left" w:pos="1511"/>
        </w:tabs>
        <w:ind w:left="13" w:hanging="13"/>
        <w:jc w:val="both"/>
        <w:rPr>
          <w:sz w:val="24"/>
          <w:szCs w:val="24"/>
        </w:rPr>
      </w:pPr>
      <w:r>
        <w:rPr>
          <w:sz w:val="24"/>
          <w:szCs w:val="24"/>
        </w:rPr>
        <w:t>сетевой дроссель,</w:t>
      </w:r>
    </w:p>
    <w:p w:rsidR="00D9478A" w:rsidRDefault="00D9478A">
      <w:pPr>
        <w:numPr>
          <w:ilvl w:val="0"/>
          <w:numId w:val="6"/>
        </w:numPr>
        <w:tabs>
          <w:tab w:val="left" w:pos="507"/>
          <w:tab w:val="left" w:pos="1364"/>
          <w:tab w:val="left" w:pos="1511"/>
        </w:tabs>
        <w:ind w:left="13" w:hanging="13"/>
        <w:jc w:val="both"/>
        <w:rPr>
          <w:sz w:val="24"/>
          <w:szCs w:val="24"/>
        </w:rPr>
      </w:pPr>
      <w:r>
        <w:rPr>
          <w:sz w:val="24"/>
          <w:szCs w:val="24"/>
        </w:rPr>
        <w:t>релейно-контакторную схему работы насоса напрямую от сети и от преобразов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теля частоты,</w:t>
      </w:r>
    </w:p>
    <w:p w:rsidR="00D9478A" w:rsidRDefault="00D9478A">
      <w:pPr>
        <w:numPr>
          <w:ilvl w:val="0"/>
          <w:numId w:val="6"/>
        </w:numPr>
        <w:tabs>
          <w:tab w:val="left" w:pos="507"/>
          <w:tab w:val="left" w:pos="1364"/>
          <w:tab w:val="left" w:pos="1511"/>
        </w:tabs>
        <w:ind w:left="13" w:hanging="13"/>
        <w:jc w:val="both"/>
        <w:rPr>
          <w:sz w:val="24"/>
          <w:szCs w:val="24"/>
        </w:rPr>
      </w:pPr>
      <w:r>
        <w:rPr>
          <w:sz w:val="24"/>
          <w:szCs w:val="24"/>
        </w:rPr>
        <w:t>релейно-контакторную схему работы по ЭКМ и защиты от сухого хода,</w:t>
      </w:r>
    </w:p>
    <w:p w:rsidR="00D9478A" w:rsidRDefault="00D9478A">
      <w:pPr>
        <w:numPr>
          <w:ilvl w:val="0"/>
          <w:numId w:val="6"/>
        </w:numPr>
        <w:tabs>
          <w:tab w:val="left" w:pos="507"/>
          <w:tab w:val="left" w:pos="1364"/>
          <w:tab w:val="left" w:pos="1511"/>
        </w:tabs>
        <w:ind w:left="13" w:hanging="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схему поддержания микроклимата: ЩУ на мощность от 4 кВт и выше снабжены вентилятором принудительного охлаждения и термореле. Вентилятор автоматически включается по сигналу термореле. </w:t>
      </w:r>
    </w:p>
    <w:p w:rsidR="00D9478A" w:rsidRDefault="00D9478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ЩУ также снабжен устройством подогрева (лампа накаливания или другой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гревательный элемент). </w:t>
      </w:r>
      <w:r>
        <w:rPr>
          <w:b/>
          <w:bCs/>
          <w:sz w:val="24"/>
          <w:szCs w:val="24"/>
        </w:rPr>
        <w:t xml:space="preserve">При температуре окружающего воздуха ниже 0 град.С обогрев необходимо включить вручную автоматическим выключателем </w:t>
      </w:r>
      <w:r>
        <w:rPr>
          <w:b/>
          <w:bCs/>
          <w:sz w:val="24"/>
          <w:szCs w:val="24"/>
          <w:lang w:val="en-US"/>
        </w:rPr>
        <w:t>QF</w:t>
      </w:r>
      <w:r>
        <w:rPr>
          <w:b/>
          <w:bCs/>
          <w:sz w:val="24"/>
          <w:szCs w:val="24"/>
        </w:rPr>
        <w:t>4.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Дополнительно, по отдельному заказу, ЩУ может комплектоваться:</w:t>
      </w:r>
    </w:p>
    <w:p w:rsidR="00D9478A" w:rsidRDefault="00D9478A">
      <w:pPr>
        <w:numPr>
          <w:ilvl w:val="0"/>
          <w:numId w:val="3"/>
        </w:numPr>
        <w:tabs>
          <w:tab w:val="left" w:pos="4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сигнализатором уровня САУ-М7Е (контроль уровня воды в скважине),</w:t>
      </w:r>
    </w:p>
    <w:p w:rsidR="00D9478A" w:rsidRDefault="00D9478A">
      <w:pPr>
        <w:numPr>
          <w:ilvl w:val="0"/>
          <w:numId w:val="3"/>
        </w:numPr>
        <w:tabs>
          <w:tab w:val="left" w:pos="4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моторным дросселем (если длина кабеля «ЩУ — насос» более 100 м),</w:t>
      </w:r>
    </w:p>
    <w:p w:rsidR="00D9478A" w:rsidRDefault="00D9478A">
      <w:pPr>
        <w:ind w:left="720" w:hanging="360"/>
        <w:jc w:val="both"/>
        <w:rPr>
          <w:sz w:val="24"/>
          <w:szCs w:val="24"/>
        </w:rPr>
      </w:pPr>
    </w:p>
    <w:p w:rsidR="00D9478A" w:rsidRDefault="00D947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3.2. Автоматические выключатели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Назначение автоматических выключателей, входящих в состав ЩУ, приведено в таблице:</w:t>
      </w:r>
    </w:p>
    <w:p w:rsidR="00D9478A" w:rsidRDefault="00D9478A">
      <w:pPr>
        <w:jc w:val="both"/>
        <w:rPr>
          <w:sz w:val="24"/>
          <w:szCs w:val="24"/>
        </w:rPr>
      </w:pPr>
    </w:p>
    <w:tbl>
      <w:tblPr>
        <w:tblW w:w="0" w:type="auto"/>
        <w:tblInd w:w="12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21"/>
        <w:gridCol w:w="4781"/>
      </w:tblGrid>
      <w:tr w:rsidR="00D9478A">
        <w:tc>
          <w:tcPr>
            <w:tcW w:w="1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4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</w:tr>
      <w:tr w:rsidR="00D9478A" w:rsidRPr="00C770D7"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QF1</w:t>
            </w:r>
          </w:p>
        </w:tc>
        <w:tc>
          <w:tcPr>
            <w:tcW w:w="4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ind w:left="-1" w:right="-1"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насоса в ручном режиме</w:t>
            </w:r>
          </w:p>
        </w:tc>
      </w:tr>
      <w:tr w:rsidR="00D9478A"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QF2</w:t>
            </w:r>
          </w:p>
        </w:tc>
        <w:tc>
          <w:tcPr>
            <w:tcW w:w="4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ind w:left="-1" w:right="-1"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преобразователя частоты</w:t>
            </w:r>
          </w:p>
        </w:tc>
      </w:tr>
      <w:tr w:rsidR="00D9478A"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QF3</w:t>
            </w:r>
          </w:p>
        </w:tc>
        <w:tc>
          <w:tcPr>
            <w:tcW w:w="4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ind w:left="-1" w:right="-1"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цепей управления ЩУ </w:t>
            </w:r>
          </w:p>
        </w:tc>
      </w:tr>
      <w:tr w:rsidR="00D9478A"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QF4</w:t>
            </w:r>
          </w:p>
        </w:tc>
        <w:tc>
          <w:tcPr>
            <w:tcW w:w="4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ind w:left="-1" w:right="-1"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Вкл/Откл обогрева ЩУ </w:t>
            </w:r>
          </w:p>
        </w:tc>
      </w:tr>
      <w:tr w:rsidR="00D9478A">
        <w:tc>
          <w:tcPr>
            <w:tcW w:w="1621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QF5</w:t>
            </w:r>
          </w:p>
        </w:tc>
        <w:tc>
          <w:tcPr>
            <w:tcW w:w="47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ind w:left="-1" w:right="-1" w:firstLine="4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Вкл/Откл работы ЩУ по ЭКМ</w:t>
            </w:r>
          </w:p>
        </w:tc>
      </w:tr>
    </w:tbl>
    <w:p w:rsidR="00D9478A" w:rsidRDefault="00D9478A">
      <w:pPr>
        <w:jc w:val="both"/>
      </w:pPr>
      <w:r>
        <w:tab/>
      </w:r>
    </w:p>
    <w:p w:rsidR="00D9478A" w:rsidRDefault="00D9478A">
      <w:pPr>
        <w:jc w:val="both"/>
      </w:pPr>
    </w:p>
    <w:p w:rsidR="00D9478A" w:rsidRDefault="00D947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3.3. Элементы управления  и индикации.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Индикатор «СЕТЬ» (см. рис.1) светится при наличии напряжения на схеме управления ЩУ.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Индикатор «ЭКМ» светится при включенном электроконтактном манометре.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Выбор режима работы осуществляется тумблером «РУЧНОЙ/АВТОМАТ».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Работа в режиме «Ручной», напрямую от сети, осуществляется при отказе 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образователя частоты. Задействована левая часть органов управления и индикации:</w:t>
      </w:r>
    </w:p>
    <w:p w:rsidR="00D9478A" w:rsidRDefault="00D9478A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тумблер «ПУСК/СТОП» (пуск и останов насоса в ручном режиме);</w:t>
      </w:r>
    </w:p>
    <w:p w:rsidR="00D9478A" w:rsidRDefault="00D9478A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индикатор «РАБОТА» - работа насоса напрямую от сети;</w:t>
      </w:r>
    </w:p>
    <w:p w:rsidR="00D9478A" w:rsidRDefault="00D9478A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индикатор «АВАРИЯ» - сработало тепловое реле защиты насоса.</w:t>
      </w:r>
    </w:p>
    <w:p w:rsidR="00D9478A" w:rsidRDefault="00F1065A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0</wp:posOffset>
            </wp:positionV>
            <wp:extent cx="3961130" cy="5334635"/>
            <wp:effectExtent l="19050" t="0" r="127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30" cy="533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78A">
        <w:rPr>
          <w:sz w:val="24"/>
          <w:szCs w:val="24"/>
        </w:rPr>
        <w:t>Рис. 1. Вид на панель управления</w:t>
      </w:r>
    </w:p>
    <w:p w:rsidR="00D9478A" w:rsidRDefault="00D9478A">
      <w:pPr>
        <w:jc w:val="both"/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Работа в режиме «АВТОМАТ», от преобразователя чатоты, является основным видом работы. Задействована правая часть органов управления и индикации:</w:t>
      </w:r>
    </w:p>
    <w:p w:rsidR="00D9478A" w:rsidRDefault="00D9478A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тумблер «ПУСК/СТОП» (пуск и останов насоса в автоматическом режиме);</w:t>
      </w:r>
    </w:p>
    <w:p w:rsidR="00D9478A" w:rsidRDefault="00D9478A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индикатор «РАБОТА ПЧ» - работа насоса от преобразователя частоты (ПЧ);</w:t>
      </w:r>
    </w:p>
    <w:p w:rsidR="00D9478A" w:rsidRDefault="00D9478A">
      <w:pPr>
        <w:numPr>
          <w:ilvl w:val="0"/>
          <w:numId w:val="2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индикатор «АВАРИЯ ПЧ» - остановка работы насоса в виду возникновения 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рийной ситуации. Код ошибки высвечивается на индикаторе ПЧ.</w:t>
      </w:r>
    </w:p>
    <w:p w:rsidR="00D9478A" w:rsidRDefault="00D9478A">
      <w:pPr>
        <w:ind w:firstLine="567"/>
        <w:jc w:val="both"/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Тумблер «Датчик ВКЛ/Датчик ОТКЛ»:</w:t>
      </w:r>
    </w:p>
    <w:p w:rsidR="00D9478A" w:rsidRDefault="00D9478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положении тумблера «Датчик ВКЛ» ЩУ поддерживает </w:t>
      </w:r>
      <w:r>
        <w:rPr>
          <w:sz w:val="24"/>
          <w:szCs w:val="24"/>
          <w:u w:val="single"/>
        </w:rPr>
        <w:t>давление в напорном коллекторе по сигналу с датчика давления.</w:t>
      </w:r>
      <w:r>
        <w:rPr>
          <w:sz w:val="24"/>
          <w:szCs w:val="24"/>
        </w:rPr>
        <w:t xml:space="preserve"> При этом </w:t>
      </w:r>
      <w:r>
        <w:rPr>
          <w:sz w:val="24"/>
          <w:szCs w:val="24"/>
          <w:u w:val="single"/>
        </w:rPr>
        <w:t>величина давления</w:t>
      </w:r>
      <w:r>
        <w:rPr>
          <w:sz w:val="24"/>
          <w:szCs w:val="24"/>
        </w:rPr>
        <w:t xml:space="preserve">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навливается при помощи переменного резистора</w:t>
      </w:r>
      <w:r w:rsidRPr="00C770D7">
        <w:rPr>
          <w:sz w:val="24"/>
          <w:szCs w:val="24"/>
        </w:rPr>
        <w:t xml:space="preserve">. </w:t>
      </w:r>
      <w:r>
        <w:rPr>
          <w:sz w:val="24"/>
          <w:szCs w:val="24"/>
        </w:rPr>
        <w:t>При повороте по часовой стрелке величина задания давления увеличивается.</w:t>
      </w:r>
    </w:p>
    <w:p w:rsidR="00D9478A" w:rsidRDefault="00D9478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положении тумблера «Датчик ОТКЛ» ЩУ поддерживает </w:t>
      </w:r>
      <w:r>
        <w:rPr>
          <w:sz w:val="24"/>
          <w:szCs w:val="24"/>
          <w:u w:val="single"/>
        </w:rPr>
        <w:t>обороты насоса.</w:t>
      </w:r>
      <w:r>
        <w:rPr>
          <w:sz w:val="24"/>
          <w:szCs w:val="24"/>
        </w:rPr>
        <w:t xml:space="preserve"> При этом </w:t>
      </w:r>
      <w:r>
        <w:rPr>
          <w:sz w:val="24"/>
          <w:szCs w:val="24"/>
          <w:u w:val="single"/>
        </w:rPr>
        <w:t>количество оборотов</w:t>
      </w:r>
      <w:r>
        <w:rPr>
          <w:sz w:val="24"/>
          <w:szCs w:val="24"/>
        </w:rPr>
        <w:t xml:space="preserve"> устанавливается при помощи переменного рез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стора</w:t>
      </w:r>
      <w:r w:rsidRPr="00C770D7">
        <w:rPr>
          <w:sz w:val="24"/>
          <w:szCs w:val="24"/>
        </w:rPr>
        <w:t>.</w:t>
      </w:r>
      <w:r>
        <w:rPr>
          <w:sz w:val="24"/>
          <w:szCs w:val="24"/>
        </w:rPr>
        <w:t xml:space="preserve"> Работа в этом режиме осуществляется при отказе датчика давления;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pageBreakBefor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  <w:t>3.4. Устройство и принцип работы</w:t>
      </w:r>
    </w:p>
    <w:p w:rsidR="00D9478A" w:rsidRDefault="00D9478A">
      <w:pPr>
        <w:pStyle w:val="210"/>
        <w:ind w:left="1134" w:firstLine="0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ЩУ обеспечивает следующие режимы работы: </w:t>
      </w:r>
    </w:p>
    <w:p w:rsidR="00D9478A" w:rsidRDefault="00D9478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автоматический;</w:t>
      </w:r>
    </w:p>
    <w:p w:rsidR="00D9478A" w:rsidRDefault="00D9478A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напрямую от сети.</w:t>
      </w:r>
    </w:p>
    <w:p w:rsidR="00D9478A" w:rsidRDefault="00D9478A">
      <w:pPr>
        <w:ind w:left="720" w:hanging="360"/>
        <w:jc w:val="both"/>
        <w:rPr>
          <w:sz w:val="24"/>
          <w:szCs w:val="24"/>
        </w:rPr>
      </w:pPr>
    </w:p>
    <w:p w:rsidR="00D9478A" w:rsidRDefault="00D9478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Автоматический режим работы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478A" w:rsidRDefault="00D9478A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ab/>
        <w:t>В данном режиме частота вращения ЭД насоса регулируется преобразователем частоты, в зависимости от сигнала с датчика давления.  Сигнал с датчика давления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ступает на аналоговый вход преобразователя частоты</w:t>
      </w:r>
      <w:r w:rsidRPr="00C770D7">
        <w:rPr>
          <w:sz w:val="24"/>
          <w:szCs w:val="24"/>
        </w:rPr>
        <w:t xml:space="preserve">. </w:t>
      </w:r>
      <w:r>
        <w:rPr>
          <w:sz w:val="24"/>
          <w:szCs w:val="24"/>
        </w:rPr>
        <w:t>Чем выше сигнал с датчика давления, тем ниже обороты ЭД насоса (режим отрицательной обратной связи).</w:t>
      </w:r>
      <w:r w:rsidRPr="00C770D7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В к</w:t>
      </w:r>
      <w:r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честве датчика давления используется датчик с выходом 4... 20 мА, питание 24 </w:t>
      </w:r>
      <w:r>
        <w:rPr>
          <w:rFonts w:cs="Arial"/>
          <w:sz w:val="24"/>
          <w:szCs w:val="24"/>
          <w:lang w:val="en-US"/>
        </w:rPr>
        <w:t>VDC</w:t>
      </w:r>
      <w:r>
        <w:rPr>
          <w:rFonts w:cs="Arial"/>
          <w:sz w:val="24"/>
          <w:szCs w:val="24"/>
        </w:rPr>
        <w:t>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Насос защищен от аварийных режимов работы преобразователем частоты, от короткого замыкания - автоматическим выключателем </w:t>
      </w:r>
      <w:r>
        <w:rPr>
          <w:sz w:val="24"/>
          <w:szCs w:val="24"/>
          <w:lang w:val="en-US"/>
        </w:rPr>
        <w:t>QF</w:t>
      </w:r>
      <w:r>
        <w:rPr>
          <w:sz w:val="24"/>
          <w:szCs w:val="24"/>
        </w:rPr>
        <w:t>2. В случае возникновения аварийной ситуации работа насоса прекращается, на индикаторе преобразователя частоты высвечивается код ошибки. Расшифровка кодов ошибки приведена в инстру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ции по эксплуатации на преобразователь частоты.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отсутствует разбор воды, то насос некоторое время будет работать на м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нимально-допустимой частоте, затем он отключится и перейдет в спящий режим. При падении давления в системе ниже требуемого насос включится вновь. </w:t>
      </w:r>
    </w:p>
    <w:p w:rsidR="00D9478A" w:rsidRDefault="00D9478A">
      <w:pPr>
        <w:jc w:val="both"/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Подключение ЭД насоса к выходу ПЧ осуществляется с помощью контактора </w:t>
      </w:r>
      <w:r>
        <w:rPr>
          <w:sz w:val="24"/>
          <w:szCs w:val="24"/>
          <w:lang w:val="en-US"/>
        </w:rPr>
        <w:t>KM</w:t>
      </w:r>
      <w:r>
        <w:rPr>
          <w:sz w:val="24"/>
          <w:szCs w:val="24"/>
        </w:rPr>
        <w:t xml:space="preserve">2. </w:t>
      </w:r>
    </w:p>
    <w:p w:rsidR="00D9478A" w:rsidRDefault="00D9478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D9478A" w:rsidRDefault="00D9478A">
      <w:pPr>
        <w:jc w:val="both"/>
        <w:rPr>
          <w:b/>
          <w:bCs/>
          <w:sz w:val="24"/>
          <w:szCs w:val="24"/>
          <w:u w:val="single"/>
        </w:rPr>
      </w:pPr>
      <w:r>
        <w:tab/>
      </w:r>
      <w:r>
        <w:rPr>
          <w:b/>
          <w:bCs/>
          <w:sz w:val="24"/>
          <w:szCs w:val="24"/>
          <w:u w:val="single"/>
        </w:rPr>
        <w:t>Работа с электроконтактным манометром</w:t>
      </w:r>
    </w:p>
    <w:p w:rsidR="00D9478A" w:rsidRDefault="00D9478A">
      <w:pPr>
        <w:jc w:val="both"/>
        <w:rPr>
          <w:rFonts w:cs="Arial"/>
          <w:sz w:val="24"/>
          <w:szCs w:val="24"/>
        </w:rPr>
      </w:pPr>
    </w:p>
    <w:p w:rsidR="00D9478A" w:rsidRDefault="00D9478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В автоматическом режиме возможно использование электроконтактного ман</w:t>
      </w:r>
      <w:r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 xml:space="preserve">метра (ЭКМ). Режим работы с ЭКМ включается автоматическим выключателем </w:t>
      </w:r>
      <w:r>
        <w:rPr>
          <w:rFonts w:cs="Arial"/>
          <w:sz w:val="24"/>
          <w:szCs w:val="24"/>
          <w:lang w:val="en-US"/>
        </w:rPr>
        <w:t>QF</w:t>
      </w:r>
      <w:r w:rsidRPr="00C770D7">
        <w:rPr>
          <w:rFonts w:cs="Arial"/>
          <w:sz w:val="24"/>
          <w:szCs w:val="24"/>
        </w:rPr>
        <w:t xml:space="preserve">5, </w:t>
      </w:r>
      <w:r>
        <w:rPr>
          <w:rFonts w:cs="Arial"/>
          <w:sz w:val="24"/>
          <w:szCs w:val="24"/>
        </w:rPr>
        <w:t xml:space="preserve">находящимся внутри ЩУ. </w:t>
      </w:r>
    </w:p>
    <w:p w:rsidR="00D9478A" w:rsidRDefault="00D9478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В этом случае производится совместная работа насоса по датчику давления и по ЭКМ. Это позволяет использовать щит управления при работе насоса одновременно в линию водоснабжения и в накопительную емкость (башню). </w:t>
      </w:r>
    </w:p>
    <w:p w:rsidR="00D9478A" w:rsidRDefault="00D9478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При достижении стрелкой ЭКМ указателя верхнего уровня ЩУ отключит насос и затем включит его при снижении давления ниже указателя нижнего уровня.</w:t>
      </w:r>
    </w:p>
    <w:p w:rsidR="00D9478A" w:rsidRDefault="00D9478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ЭКМ также является предохранительным устройством: при отказе автоматики он отключит насос по аварийному верхнему уровню. Тем самым исключается порыв тр</w:t>
      </w:r>
      <w:r>
        <w:rPr>
          <w:rFonts w:cs="Arial"/>
          <w:sz w:val="24"/>
          <w:szCs w:val="24"/>
        </w:rPr>
        <w:t>у</w:t>
      </w:r>
      <w:r>
        <w:rPr>
          <w:rFonts w:cs="Arial"/>
          <w:sz w:val="24"/>
          <w:szCs w:val="24"/>
        </w:rPr>
        <w:t xml:space="preserve">бопроводов. </w:t>
      </w:r>
    </w:p>
    <w:p w:rsidR="00D9478A" w:rsidRDefault="00D9478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D9478A" w:rsidRDefault="00D9478A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В случае выхода из строя датчика давления есть возможность перейти в полуа</w:t>
      </w:r>
      <w:r>
        <w:rPr>
          <w:rFonts w:cs="Arial"/>
          <w:sz w:val="24"/>
          <w:szCs w:val="24"/>
        </w:rPr>
        <w:t>в</w:t>
      </w:r>
      <w:r>
        <w:rPr>
          <w:rFonts w:cs="Arial"/>
          <w:sz w:val="24"/>
          <w:szCs w:val="24"/>
        </w:rPr>
        <w:t>томатический режим управления. При переводе тумблера «Датчик ВКЛ/ОТКЛ» в пол</w:t>
      </w:r>
      <w:r>
        <w:rPr>
          <w:rFonts w:cs="Arial"/>
          <w:sz w:val="24"/>
          <w:szCs w:val="24"/>
        </w:rPr>
        <w:t>о</w:t>
      </w:r>
      <w:r>
        <w:rPr>
          <w:rFonts w:cs="Arial"/>
          <w:sz w:val="24"/>
          <w:szCs w:val="24"/>
        </w:rPr>
        <w:t>жение «Датчик ОТКЛ» частота ЭД насоса регулируется при помощи переменного рез</w:t>
      </w:r>
      <w:r>
        <w:rPr>
          <w:rFonts w:cs="Arial"/>
          <w:sz w:val="24"/>
          <w:szCs w:val="24"/>
        </w:rPr>
        <w:t>и</w:t>
      </w:r>
      <w:r>
        <w:rPr>
          <w:rFonts w:cs="Arial"/>
          <w:sz w:val="24"/>
          <w:szCs w:val="24"/>
        </w:rPr>
        <w:t>стора. Частота вращения остается неизменной независимо от разбора воды. Включ</w:t>
      </w:r>
      <w:r>
        <w:rPr>
          <w:rFonts w:cs="Arial"/>
          <w:sz w:val="24"/>
          <w:szCs w:val="24"/>
        </w:rPr>
        <w:t>е</w:t>
      </w:r>
      <w:r>
        <w:rPr>
          <w:rFonts w:cs="Arial"/>
          <w:sz w:val="24"/>
          <w:szCs w:val="24"/>
        </w:rPr>
        <w:t>ние/отключение насоса будет осуществляться по сигналам ЭКМ.</w:t>
      </w:r>
    </w:p>
    <w:p w:rsidR="00D9478A" w:rsidRDefault="00D9478A">
      <w:pPr>
        <w:jc w:val="both"/>
      </w:pPr>
    </w:p>
    <w:p w:rsidR="00D9478A" w:rsidRDefault="00D9478A">
      <w:pPr>
        <w:ind w:left="1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Работа напрямую от сети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Применение: работа насоса при выходе из строя частотного преобразователя.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данном режиме ЭД насоса защищен от короткого замыкания автоматическим выключателем </w:t>
      </w:r>
      <w:r>
        <w:rPr>
          <w:sz w:val="24"/>
          <w:szCs w:val="24"/>
          <w:lang w:val="en-US"/>
        </w:rPr>
        <w:t>QF</w:t>
      </w:r>
      <w:r>
        <w:rPr>
          <w:sz w:val="24"/>
          <w:szCs w:val="24"/>
        </w:rPr>
        <w:t xml:space="preserve">1 и от перегрузок тепловым реле КК1.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Управление насосом осуществляется пускателем КМ1.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Частота вращения ЭД насоса не регулируется, насос подключается напрямую к сети через автоматический выключатель. Включение и отключение производится тумблером «Пуск/Стоп».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Если работа осуществляется по сигналам от ЭКМ, то насос включае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ся/отключается по сигналам ЭКМ. При этом тумблер «Пуск/Стоп» должен находиться в положении «ПУСК».</w:t>
      </w:r>
    </w:p>
    <w:p w:rsidR="00D9478A" w:rsidRDefault="00D9478A">
      <w:pPr>
        <w:ind w:left="-11" w:firstLine="665"/>
        <w:jc w:val="both"/>
        <w:rPr>
          <w:sz w:val="24"/>
          <w:szCs w:val="24"/>
        </w:rPr>
      </w:pPr>
    </w:p>
    <w:p w:rsidR="00D9478A" w:rsidRDefault="00D9478A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Защита от сухого хода</w:t>
      </w:r>
    </w:p>
    <w:p w:rsidR="00D9478A" w:rsidRDefault="00D9478A">
      <w:pPr>
        <w:ind w:left="-11" w:firstLine="665"/>
        <w:jc w:val="both"/>
        <w:rPr>
          <w:sz w:val="24"/>
          <w:szCs w:val="24"/>
        </w:rPr>
      </w:pPr>
    </w:p>
    <w:p w:rsidR="00D9478A" w:rsidRDefault="00D9478A">
      <w:pPr>
        <w:ind w:left="-11"/>
        <w:jc w:val="both"/>
        <w:rPr>
          <w:sz w:val="24"/>
          <w:szCs w:val="24"/>
        </w:rPr>
      </w:pPr>
      <w:r>
        <w:rPr>
          <w:sz w:val="24"/>
          <w:szCs w:val="24"/>
        </w:rPr>
        <w:tab/>
        <w:t>Защита ЭД насоса от «сухого хода» осуществляется с помощью датчика уровня,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положенного внутри скважины. Датчик уровня подключается к сигнализатору уровня жидкости РОС, САУ-М7 или аналогичным. Контакты выходного реле сигнализатора подключаются к ЩУ. Логика работы датчика сухого хода: при нормальном уровне воды – замкнут. При размыкании датчика сухого хода насос останавливается, при его зам</w:t>
      </w:r>
      <w:r>
        <w:rPr>
          <w:sz w:val="24"/>
          <w:szCs w:val="24"/>
        </w:rPr>
        <w:t>ы</w:t>
      </w:r>
      <w:r>
        <w:rPr>
          <w:sz w:val="24"/>
          <w:szCs w:val="24"/>
        </w:rPr>
        <w:t>кании насос снова запускается. Перед подключением сигнализатора уровня жидкости необходимо удалить перемычку с клемм 6 и 7 разъема ХТ3 ЩУ.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ТРЕБОВАНИЯ К РАЗМЕЩЕНИЮ И ПОРЯДОК ПОДКЛЮЧЕНИЯ</w:t>
      </w:r>
    </w:p>
    <w:p w:rsidR="00D9478A" w:rsidRDefault="00D9478A">
      <w:pPr>
        <w:ind w:left="1134"/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Должна быть исключена возможность попадания воды на ЩУ.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допускается эксплуатация ЩУ вне помещений на открытом воздухе.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Слева и справа от ЩУ обеспечить свободное пространство не менее 100 мм.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Между насосом и датчиком давления должен быть установлен обратный клапан. </w:t>
      </w:r>
      <w:r>
        <w:rPr>
          <w:sz w:val="24"/>
          <w:szCs w:val="24"/>
        </w:rPr>
        <w:tab/>
        <w:t>Датчик давления должен устанавливаться на напорный коллектор через дем</w:t>
      </w:r>
      <w:r>
        <w:rPr>
          <w:sz w:val="24"/>
          <w:szCs w:val="24"/>
        </w:rPr>
        <w:t>п</w:t>
      </w:r>
      <w:r>
        <w:rPr>
          <w:sz w:val="24"/>
          <w:szCs w:val="24"/>
        </w:rPr>
        <w:t>фер гидроударов.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напорном трубопроводе обеспечить наличие манометра (или ЭКМ) с подход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щим пределом измерения.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необходимости работать по ЭКМ установить также и его. </w:t>
      </w:r>
      <w:r>
        <w:rPr>
          <w:sz w:val="24"/>
          <w:szCs w:val="24"/>
          <w:u w:val="single"/>
        </w:rPr>
        <w:t>Примечание</w:t>
      </w:r>
      <w:r>
        <w:rPr>
          <w:sz w:val="24"/>
          <w:szCs w:val="24"/>
        </w:rPr>
        <w:t xml:space="preserve">: для обеспечения правильной работы по электроконтактному манометру рекомендуется его устанавливать в магистральный коллектор, с обязательной установкой промежуточной аккумулирующей емкости.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напорном трубопроводе перед выходом в систему рекомендуется установить задвижку.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Датчик давления, ЭКМ и устройство защиты от сухого хода подключаются к ЩУ проводом типа ПВС 0,75 или аналогичным.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Общая схема подключения ЩУ приведена в приложении 1.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Напряжение электросети подается на ЩУ через клемник </w:t>
      </w:r>
      <w:r>
        <w:rPr>
          <w:sz w:val="24"/>
          <w:szCs w:val="24"/>
          <w:lang w:val="en-US"/>
        </w:rPr>
        <w:t>XT</w:t>
      </w:r>
      <w:r>
        <w:rPr>
          <w:sz w:val="24"/>
          <w:szCs w:val="24"/>
        </w:rPr>
        <w:t xml:space="preserve">1 (СЕТЬ).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Подключение насоса осуществляется через клемник ХТ2 (НАСОС). </w:t>
      </w:r>
    </w:p>
    <w:p w:rsidR="00D9478A" w:rsidRDefault="00D9478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Не допускается подавать напряжение сети на клеммник Х2, это приведет к выходу из строя ПЧ!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Подключение датчика давления, ЭКМ и устройства защиты от сухого хода САУ — через клемник ХТ3.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подключении датчика давления обязательно соблюдать полярность.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подключении ЭКМ: при нахождении стрелки в рабочем диапазоне оба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такта ЭКМ разомкнуты. Если стрелка ЭКМ выше верхнего уровня, то замкнуты конта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ты 3 и 4 ХТ3. Если стрелка ЭКМ ниже нижнего уровня, то замкнуты контакты 4 и 5 ХТ3.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подключении САУ обратить внимание на логику его работы.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Схема электрических подключений ЩУ приведена в приложении 2.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pageBreakBefore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ОПРОБОВАНИЕ И РЕГУЛИРОВАНИЕ</w:t>
      </w:r>
    </w:p>
    <w:p w:rsidR="00D9478A" w:rsidRDefault="00D9478A">
      <w:pPr>
        <w:ind w:left="1134"/>
        <w:jc w:val="both"/>
        <w:rPr>
          <w:sz w:val="24"/>
          <w:szCs w:val="24"/>
        </w:rPr>
      </w:pPr>
    </w:p>
    <w:p w:rsidR="00D9478A" w:rsidRDefault="00D9478A">
      <w:pPr>
        <w:pStyle w:val="22"/>
        <w:spacing w:line="240" w:lineRule="auto"/>
        <w:rPr>
          <w:rFonts w:ascii="Arial" w:hAnsi="Arial"/>
          <w:b/>
          <w:bCs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b/>
          <w:bCs/>
          <w:szCs w:val="24"/>
        </w:rPr>
        <w:t>5.1. Требования безопасности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 обслуживанию и монтажу </w:t>
      </w:r>
      <w:r>
        <w:rPr>
          <w:rFonts w:cs="Arial"/>
          <w:sz w:val="24"/>
          <w:szCs w:val="24"/>
        </w:rPr>
        <w:t>ЩУ</w:t>
      </w:r>
      <w:r>
        <w:rPr>
          <w:sz w:val="24"/>
          <w:szCs w:val="24"/>
        </w:rPr>
        <w:t xml:space="preserve"> допускаются лица, имеющие право самосто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тельной работы на электроустановках до 1000 В, изучившие данное руководство.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работы по установке и монтажу ЩУ</w:t>
      </w:r>
      <w:r>
        <w:rPr>
          <w:rFonts w:cs="Arial"/>
          <w:sz w:val="24"/>
          <w:szCs w:val="24"/>
        </w:rPr>
        <w:t xml:space="preserve"> </w:t>
      </w:r>
      <w:r>
        <w:rPr>
          <w:sz w:val="24"/>
          <w:szCs w:val="24"/>
        </w:rPr>
        <w:t>необходимо производить только при снятом напряжении сети.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Не допускается использовать Щ</w:t>
      </w:r>
      <w:r>
        <w:rPr>
          <w:rFonts w:cs="Arial"/>
          <w:sz w:val="24"/>
          <w:szCs w:val="24"/>
        </w:rPr>
        <w:t>У</w:t>
      </w:r>
      <w:r>
        <w:rPr>
          <w:sz w:val="24"/>
          <w:szCs w:val="24"/>
        </w:rPr>
        <w:t xml:space="preserve"> во взрывоопасных помещениях.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Внимание! Все работы, при монтаже, ремонте и в процессе эксплуатации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ны проводиться с соблюдением требований безопасности по ГОСТ 12.1.003 "Правила технической эксплуатации электроустановок потребителей" и ГОСТ 12.1.006 "Правила техники безопасности при эксплуатации электроустановок потребителей».</w:t>
      </w:r>
    </w:p>
    <w:p w:rsidR="00D9478A" w:rsidRDefault="00D9478A">
      <w:pPr>
        <w:ind w:left="1134"/>
        <w:jc w:val="both"/>
        <w:rPr>
          <w:sz w:val="24"/>
          <w:szCs w:val="24"/>
        </w:rPr>
      </w:pPr>
    </w:p>
    <w:p w:rsidR="00D9478A" w:rsidRDefault="00D9478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5.2. Опробование и регулирование ЩУ:</w:t>
      </w:r>
    </w:p>
    <w:p w:rsidR="00D9478A" w:rsidRDefault="00D9478A">
      <w:pPr>
        <w:ind w:left="1134"/>
        <w:jc w:val="both"/>
        <w:rPr>
          <w:sz w:val="24"/>
          <w:szCs w:val="24"/>
        </w:rPr>
      </w:pP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Подключить ЩУ согласно схеме (см. приложение 2).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Исходное состояние ЩУ: все автоматические выключатели внутри ЩУ отключ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ны. Тумблеры «ПУСК/СТОП» на двери ЩУ установить в нижнее положение.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Соединить внешний болт заземления ЩУ с внешним контуром заземления.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Выставить номинальный ток ЭД насоса на теловом реле КК1.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автоматические выключатели в следующем порядке: </w:t>
      </w:r>
      <w:r>
        <w:rPr>
          <w:sz w:val="24"/>
          <w:szCs w:val="24"/>
          <w:lang w:val="en-US"/>
        </w:rPr>
        <w:t>QF</w:t>
      </w:r>
      <w:r>
        <w:rPr>
          <w:sz w:val="24"/>
          <w:szCs w:val="24"/>
        </w:rPr>
        <w:t xml:space="preserve">3, </w:t>
      </w:r>
      <w:r>
        <w:rPr>
          <w:sz w:val="24"/>
          <w:szCs w:val="24"/>
          <w:lang w:val="en-US"/>
        </w:rPr>
        <w:t>QF</w:t>
      </w:r>
      <w:r>
        <w:rPr>
          <w:sz w:val="24"/>
          <w:szCs w:val="24"/>
        </w:rPr>
        <w:t xml:space="preserve">1, </w:t>
      </w:r>
      <w:r>
        <w:rPr>
          <w:sz w:val="24"/>
          <w:szCs w:val="24"/>
          <w:lang w:val="en-US"/>
        </w:rPr>
        <w:t>QF</w:t>
      </w:r>
      <w:r>
        <w:rPr>
          <w:sz w:val="24"/>
          <w:szCs w:val="24"/>
        </w:rPr>
        <w:t>2.</w:t>
      </w:r>
    </w:p>
    <w:p w:rsidR="00D9478A" w:rsidRDefault="00D9478A">
      <w:pPr>
        <w:ind w:firstLine="567"/>
        <w:jc w:val="both"/>
      </w:pPr>
    </w:p>
    <w:p w:rsidR="00D9478A" w:rsidRDefault="00D9478A">
      <w:pPr>
        <w:ind w:firstLine="56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Проверка работы ЩУ в ручном режиме</w:t>
      </w:r>
    </w:p>
    <w:p w:rsidR="00D9478A" w:rsidRDefault="00D9478A">
      <w:pPr>
        <w:ind w:firstLine="567"/>
        <w:jc w:val="both"/>
        <w:rPr>
          <w:b/>
          <w:bCs/>
        </w:rPr>
      </w:pP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Перевести тумблер выбора режима работы в положение «Ручной».  Кратковр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 включить насос левым тумблером «ПУСК/СТОП», переведя его в положение «ПУСК». Убедиться в правильности вращения вала ЭД насоса. Отключить насос,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ведя тумблер в положение «СТОП». 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изменения направления вращения вала ЭД насоса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дует поменять местами любые два силовых провода в разъеме ХТ2 «НАСОС».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Примечание.</w:t>
      </w:r>
      <w:r>
        <w:rPr>
          <w:sz w:val="24"/>
          <w:szCs w:val="24"/>
        </w:rPr>
        <w:t xml:space="preserve"> При правильном направлении вращения ЭД насоса давление на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ходе больше, чем при неправильном.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автоматический выключатель </w:t>
      </w:r>
      <w:r>
        <w:rPr>
          <w:sz w:val="24"/>
          <w:szCs w:val="24"/>
          <w:lang w:val="en-US"/>
        </w:rPr>
        <w:t>QF</w:t>
      </w:r>
      <w:r w:rsidRPr="00C770D7">
        <w:rPr>
          <w:sz w:val="24"/>
          <w:szCs w:val="24"/>
        </w:rPr>
        <w:t>5.</w:t>
      </w:r>
      <w:r>
        <w:rPr>
          <w:sz w:val="24"/>
          <w:szCs w:val="24"/>
        </w:rPr>
        <w:t xml:space="preserve"> Установить в нужное положение указатели верхнего и нижнего давления на ЭКМ. Открыть трехходовой кран (см.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ложение 3) примерно на ¼. 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Включить насос. Путем регулирования степени открытия трехходового крана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биться, чтобы при включении насоса стрелка ЭКМ не уходила за указатель верхнего давления.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Перевести указатель верхнего давления в положение ниже стрелки ЭКМ. Уб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диться, что произошло отключение насоса. Вернуть указатель верхнего давления в прежнее положение.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Перевести указатель нижнего давления в положение выше стрелки ЭКМ. Уб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диться, что произошло включение насоса. Вернуть указатель нижнего давления в прежнее положение.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Отключить насос.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ind w:firstLine="567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Проверка работы ЩУ в автоматическом режиме</w:t>
      </w:r>
    </w:p>
    <w:p w:rsidR="00D9478A" w:rsidRDefault="00D9478A">
      <w:pPr>
        <w:ind w:firstLine="567"/>
        <w:jc w:val="both"/>
      </w:pP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Перевести тумблер выбора режима работы на двери ЩУ в положение «Авт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мат», тумблер «Датчик ВКЛ/Датчик ОТКЛ» в положение «Датчик ОТКЛ». Ручку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менного резистора — в крайнее левое положение. Включить насос правым тумблером </w:t>
      </w:r>
      <w:r>
        <w:rPr>
          <w:sz w:val="24"/>
          <w:szCs w:val="24"/>
        </w:rPr>
        <w:lastRenderedPageBreak/>
        <w:t xml:space="preserve">«ПУСК/СТОП», переведя его в положение «ПУСК». Поворачивая ручку переменного резистора по часовой стрелке разогнать насос до 50 Гц. Убедиться в правильности вращения вала ЭД. Отключить насос, переведя тумблер в положение «СТОП». 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изменения направления вращения вала ЭД насоса нео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ходимо поменять местами любые два фазных провода на выходе ПЧ (клеммы </w:t>
      </w:r>
      <w:r>
        <w:rPr>
          <w:sz w:val="24"/>
          <w:szCs w:val="24"/>
          <w:lang w:val="en-US"/>
        </w:rPr>
        <w:t>U</w:t>
      </w:r>
      <w:r w:rsidRPr="00C770D7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V</w:t>
      </w:r>
      <w:r w:rsidRPr="00C770D7">
        <w:rPr>
          <w:sz w:val="24"/>
          <w:szCs w:val="24"/>
        </w:rPr>
        <w:t>,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>)</w:t>
      </w:r>
      <w:r w:rsidRPr="00C770D7"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>но не на разъеме ХТ2!</w:t>
      </w:r>
      <w:r>
        <w:rPr>
          <w:sz w:val="24"/>
          <w:szCs w:val="24"/>
        </w:rPr>
        <w:t xml:space="preserve">. 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Примечание.</w:t>
      </w:r>
      <w:r>
        <w:rPr>
          <w:sz w:val="24"/>
          <w:szCs w:val="24"/>
        </w:rPr>
        <w:t xml:space="preserve"> При правильном направлении вращения вала ЭД насоса давление на выходе больше, чем при неправильном.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Тумблер «Датчик ВКЛ/Датчик ОТКЛ»</w:t>
      </w:r>
      <w:r w:rsidRPr="00C770D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установить в положение «Датчик ВКЛ».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Проверить работоспособность датчика давления. Для этого измерить напряж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ние на клеммах </w:t>
      </w:r>
      <w:r>
        <w:rPr>
          <w:sz w:val="24"/>
          <w:szCs w:val="24"/>
          <w:lang w:val="en-US"/>
        </w:rPr>
        <w:t>VIA</w:t>
      </w:r>
      <w:r>
        <w:rPr>
          <w:sz w:val="24"/>
          <w:szCs w:val="24"/>
        </w:rPr>
        <w:t xml:space="preserve"> и СС преобразователя частоты. При отсутствии давления изм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ренное напряжение должно быть около 1 </w:t>
      </w:r>
      <w:r>
        <w:rPr>
          <w:sz w:val="24"/>
          <w:szCs w:val="24"/>
          <w:lang w:val="en-US"/>
        </w:rPr>
        <w:t>VDC</w:t>
      </w:r>
      <w:r>
        <w:rPr>
          <w:sz w:val="24"/>
          <w:szCs w:val="24"/>
        </w:rPr>
        <w:t>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Закрыть задвижку на напорном коллекторе примерно на ¾. Задвижка должна быть после датчика давления.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Установить ручку переменного резистора в среднее положение и включить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сос. 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давление в коллекторе будет превышать норму, то вращать ручку пер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менного резистора против часовой стрелки. Если давления не хватает, то наоборот. Ручку вращать небольшими интервалами. Время реагирования системы на вращение ручки примерно 10 -60 сек.</w:t>
      </w:r>
    </w:p>
    <w:p w:rsidR="00D9478A" w:rsidRDefault="00D947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Примечание.</w:t>
      </w:r>
      <w:r>
        <w:rPr>
          <w:sz w:val="24"/>
          <w:szCs w:val="24"/>
        </w:rPr>
        <w:t xml:space="preserve"> При отсутствии в напорном коллекторе задвижки перед выходом в систему время реагирования может достигать 1 часа.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Проверить работу ЩУ по ЭКМ. Проверку проводить по аналогии с ручным реж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мом работы. </w:t>
      </w:r>
    </w:p>
    <w:p w:rsidR="00D9478A" w:rsidRDefault="00D9478A">
      <w:pPr>
        <w:numPr>
          <w:ilvl w:val="0"/>
          <w:numId w:val="4"/>
        </w:num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окончании настройки полностью открыть задвижку.</w:t>
      </w:r>
    </w:p>
    <w:p w:rsidR="00D9478A" w:rsidRDefault="00D9478A">
      <w:pPr>
        <w:ind w:firstLine="567"/>
        <w:jc w:val="both"/>
        <w:rPr>
          <w:sz w:val="24"/>
          <w:szCs w:val="24"/>
        </w:rPr>
      </w:pPr>
    </w:p>
    <w:p w:rsidR="00D9478A" w:rsidRDefault="00D9478A">
      <w:pPr>
        <w:numPr>
          <w:ilvl w:val="1"/>
          <w:numId w:val="8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настройки ПЧ</w:t>
      </w:r>
    </w:p>
    <w:p w:rsidR="00D9478A" w:rsidRDefault="00D9478A">
      <w:pPr>
        <w:jc w:val="both"/>
        <w:rPr>
          <w:b/>
          <w:bCs/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Перед отгрузкой ПЧ программируется для работы с насосом. Однако на месте эксплуатации может возникнуть необходимость в его дополнительных настройках.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Дополнительные настройки допускается производить только после изучения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струкции по эксплуатации на ПЧ. Перед изменением параметров записать имеющиеся в ПЧ значения. Если подстройка не дала желаемых результатов, то вернуться к старым параметрам.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5.3.1. </w:t>
      </w:r>
      <w:r>
        <w:rPr>
          <w:sz w:val="24"/>
          <w:szCs w:val="24"/>
          <w:u w:val="single"/>
        </w:rPr>
        <w:t>Настройка ПИД-регулятора.</w:t>
      </w:r>
      <w:r>
        <w:rPr>
          <w:sz w:val="24"/>
          <w:szCs w:val="24"/>
        </w:rPr>
        <w:t xml:space="preserve"> При видимых колебаниях давления воды в системе необходимо увеличивать параметр </w:t>
      </w:r>
      <w:r>
        <w:rPr>
          <w:b/>
          <w:bCs/>
          <w:i/>
          <w:iCs/>
          <w:sz w:val="24"/>
          <w:szCs w:val="24"/>
          <w:lang w:val="en-US"/>
        </w:rPr>
        <w:t>F</w:t>
      </w:r>
      <w:r w:rsidRPr="00C770D7">
        <w:rPr>
          <w:b/>
          <w:bCs/>
          <w:i/>
          <w:iCs/>
          <w:sz w:val="24"/>
          <w:szCs w:val="24"/>
        </w:rPr>
        <w:t>363</w:t>
      </w:r>
      <w:r w:rsidRPr="00C770D7">
        <w:rPr>
          <w:sz w:val="24"/>
          <w:szCs w:val="24"/>
        </w:rPr>
        <w:t xml:space="preserve"> </w:t>
      </w:r>
      <w:r>
        <w:rPr>
          <w:sz w:val="24"/>
          <w:szCs w:val="24"/>
        </w:rPr>
        <w:t>(интегральная составляющая)</w:t>
      </w:r>
      <w:r w:rsidRPr="00C770D7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C77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уменьшать параметр </w:t>
      </w:r>
      <w:r>
        <w:rPr>
          <w:b/>
          <w:bCs/>
          <w:i/>
          <w:iCs/>
          <w:sz w:val="24"/>
          <w:szCs w:val="24"/>
          <w:lang w:val="en-US"/>
        </w:rPr>
        <w:t>F</w:t>
      </w:r>
      <w:r w:rsidRPr="00C770D7">
        <w:rPr>
          <w:b/>
          <w:bCs/>
          <w:i/>
          <w:iCs/>
          <w:sz w:val="24"/>
          <w:szCs w:val="24"/>
        </w:rPr>
        <w:t>362</w:t>
      </w:r>
      <w:r w:rsidRPr="00C770D7">
        <w:rPr>
          <w:sz w:val="24"/>
          <w:szCs w:val="24"/>
        </w:rPr>
        <w:t xml:space="preserve"> </w:t>
      </w:r>
      <w:r>
        <w:rPr>
          <w:sz w:val="24"/>
          <w:szCs w:val="24"/>
        </w:rPr>
        <w:t>(пропорциональная составляющая)</w:t>
      </w:r>
      <w:r w:rsidRPr="00C770D7">
        <w:rPr>
          <w:sz w:val="24"/>
          <w:szCs w:val="24"/>
        </w:rPr>
        <w:t xml:space="preserve">. </w:t>
      </w:r>
      <w:r>
        <w:rPr>
          <w:sz w:val="24"/>
          <w:szCs w:val="24"/>
        </w:rPr>
        <w:t>Изменить один из 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раметров, посмотреть на реакцию системы. Затем изменить другой параметр, посмо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реть на реакцию системы. Добиться наилучшей работы.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5.3.2. </w:t>
      </w:r>
      <w:r>
        <w:rPr>
          <w:sz w:val="24"/>
          <w:szCs w:val="24"/>
          <w:u w:val="single"/>
        </w:rPr>
        <w:t>Работа при токах выше допустимых.</w:t>
      </w:r>
      <w:r>
        <w:rPr>
          <w:sz w:val="24"/>
          <w:szCs w:val="24"/>
        </w:rPr>
        <w:t xml:space="preserve"> Если работа ЩУ периодически 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навливается и на индикаторе ПЧ высвечивается код ошибки  </w:t>
      </w:r>
      <w:r>
        <w:rPr>
          <w:b/>
          <w:bCs/>
          <w:i/>
          <w:iCs/>
          <w:sz w:val="24"/>
          <w:szCs w:val="24"/>
        </w:rPr>
        <w:t>ОС3</w:t>
      </w:r>
      <w:r>
        <w:rPr>
          <w:sz w:val="24"/>
          <w:szCs w:val="24"/>
        </w:rPr>
        <w:t>, то это свидетельс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вует о превышении тока двигателя над допустимым током ПЧ. Если превышение тока незначительно (в пределах 10% от номинала), то имеется возможность продолжить работу ЩУ. Для этого:</w:t>
      </w:r>
    </w:p>
    <w:p w:rsidR="00D9478A" w:rsidRDefault="00D9478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увеличить параметр </w:t>
      </w:r>
      <w:r>
        <w:rPr>
          <w:b/>
          <w:bCs/>
          <w:i/>
          <w:iCs/>
          <w:sz w:val="24"/>
          <w:szCs w:val="24"/>
          <w:lang w:val="en-US"/>
        </w:rPr>
        <w:t>F</w:t>
      </w:r>
      <w:r>
        <w:rPr>
          <w:b/>
          <w:bCs/>
          <w:i/>
          <w:iCs/>
          <w:sz w:val="24"/>
          <w:szCs w:val="24"/>
        </w:rPr>
        <w:t>320</w:t>
      </w:r>
      <w:r>
        <w:rPr>
          <w:sz w:val="24"/>
          <w:szCs w:val="24"/>
        </w:rPr>
        <w:t xml:space="preserve"> (но не более 20),</w:t>
      </w:r>
      <w:r>
        <w:t xml:space="preserve"> </w:t>
      </w:r>
      <w:r>
        <w:rPr>
          <w:sz w:val="24"/>
          <w:szCs w:val="24"/>
        </w:rPr>
        <w:t>либо</w:t>
      </w:r>
    </w:p>
    <w:p w:rsidR="00D9478A" w:rsidRDefault="00D9478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уменьшить параметр </w:t>
      </w:r>
      <w:r>
        <w:rPr>
          <w:b/>
          <w:bCs/>
          <w:i/>
          <w:iCs/>
          <w:sz w:val="24"/>
          <w:szCs w:val="24"/>
          <w:lang w:val="en-US"/>
        </w:rPr>
        <w:t>UL</w:t>
      </w:r>
      <w:r>
        <w:rPr>
          <w:sz w:val="24"/>
          <w:szCs w:val="24"/>
        </w:rPr>
        <w:t xml:space="preserve"> (верхний предел частоты). Уменьшение данного пар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метра на 5 Гц приведет к снижению производительности насоса на 20%.</w:t>
      </w:r>
    </w:p>
    <w:p w:rsidR="00D9478A" w:rsidRPr="00C770D7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5.3.3. </w:t>
      </w:r>
      <w:r>
        <w:rPr>
          <w:sz w:val="24"/>
          <w:szCs w:val="24"/>
          <w:u w:val="single"/>
        </w:rPr>
        <w:t>Настройка «спящего» режима.</w:t>
      </w:r>
      <w:r>
        <w:rPr>
          <w:sz w:val="24"/>
          <w:szCs w:val="24"/>
        </w:rPr>
        <w:t xml:space="preserve"> ЩУ автоматически останавливает насос при длительной работе на нижнем пределе частоты (параметр </w:t>
      </w:r>
      <w:r>
        <w:rPr>
          <w:b/>
          <w:bCs/>
          <w:i/>
          <w:iCs/>
          <w:sz w:val="24"/>
          <w:szCs w:val="24"/>
          <w:lang w:val="en-US"/>
        </w:rPr>
        <w:t>LL</w:t>
      </w:r>
      <w:r>
        <w:rPr>
          <w:sz w:val="24"/>
          <w:szCs w:val="24"/>
        </w:rPr>
        <w:t xml:space="preserve">).  Время, через которое произойдет останов насоса определяется параметром </w:t>
      </w:r>
      <w:r>
        <w:rPr>
          <w:b/>
          <w:bCs/>
          <w:i/>
          <w:iCs/>
          <w:sz w:val="24"/>
          <w:szCs w:val="24"/>
          <w:lang w:val="en-US"/>
        </w:rPr>
        <w:t>F</w:t>
      </w:r>
      <w:r w:rsidRPr="00C770D7">
        <w:rPr>
          <w:b/>
          <w:bCs/>
          <w:i/>
          <w:iCs/>
          <w:sz w:val="24"/>
          <w:szCs w:val="24"/>
        </w:rPr>
        <w:t>256</w:t>
      </w:r>
      <w:r w:rsidRPr="00C770D7">
        <w:rPr>
          <w:sz w:val="24"/>
          <w:szCs w:val="24"/>
        </w:rPr>
        <w:t xml:space="preserve">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При отправке потребителю параметр  </w:t>
      </w:r>
      <w:r>
        <w:rPr>
          <w:b/>
          <w:bCs/>
          <w:i/>
          <w:iCs/>
          <w:sz w:val="24"/>
          <w:szCs w:val="24"/>
          <w:lang w:val="en-US"/>
        </w:rPr>
        <w:t>LL</w:t>
      </w:r>
      <w:r w:rsidRPr="00C770D7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устанавливается равным 20 Гц. 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Если при отсутствии разбора воды насос не переходит в «спящий» режим, то необходимо увеличить параметр </w:t>
      </w:r>
      <w:r>
        <w:rPr>
          <w:b/>
          <w:bCs/>
          <w:i/>
          <w:iCs/>
          <w:sz w:val="24"/>
          <w:szCs w:val="24"/>
          <w:lang w:val="en-US"/>
        </w:rPr>
        <w:t>LL</w:t>
      </w:r>
      <w:r w:rsidRPr="00C770D7">
        <w:rPr>
          <w:sz w:val="24"/>
          <w:szCs w:val="24"/>
        </w:rPr>
        <w:t xml:space="preserve">. </w:t>
      </w:r>
      <w:r>
        <w:rPr>
          <w:sz w:val="24"/>
          <w:szCs w:val="24"/>
        </w:rPr>
        <w:t>В момент отсутствия разбора воды, например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чью, определить с какой частотой вращается вал ЭД насоса. Частота вращения вала ЭД насоса в Гц высвечивается на индикаторе ПЧ. Остановить работу насоса, устан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вит параметр </w:t>
      </w:r>
      <w:r>
        <w:rPr>
          <w:b/>
          <w:bCs/>
          <w:i/>
          <w:iCs/>
          <w:sz w:val="24"/>
          <w:szCs w:val="24"/>
          <w:lang w:val="en-US"/>
        </w:rPr>
        <w:t>LL</w:t>
      </w:r>
      <w:r w:rsidRPr="00C770D7">
        <w:rPr>
          <w:sz w:val="24"/>
          <w:szCs w:val="24"/>
        </w:rPr>
        <w:t xml:space="preserve"> </w:t>
      </w:r>
      <w:r>
        <w:rPr>
          <w:sz w:val="24"/>
          <w:szCs w:val="24"/>
        </w:rPr>
        <w:t>на 1 Гц выше значения на индикаторе ПЧ.</w:t>
      </w: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Включить насос и вновь произвести настройку давления в напорном коллекторе.  </w:t>
      </w:r>
    </w:p>
    <w:p w:rsidR="00D9478A" w:rsidRDefault="00D9478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5.3.4. </w:t>
      </w:r>
      <w:r>
        <w:rPr>
          <w:sz w:val="24"/>
          <w:szCs w:val="24"/>
          <w:u w:val="single"/>
        </w:rPr>
        <w:t>Настройка ПЧ при использовании насоса меньшей мощности.</w:t>
      </w:r>
    </w:p>
    <w:p w:rsidR="00D9478A" w:rsidRPr="00C770D7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Если ЩУ используется с насосом меньшей мощности, то необходимо внести данные ЭД насоса в параметры  </w:t>
      </w:r>
      <w:r w:rsidRPr="00C770D7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  <w:lang w:val="en-US"/>
        </w:rPr>
        <w:t>F</w:t>
      </w:r>
      <w:r>
        <w:rPr>
          <w:b/>
          <w:bCs/>
          <w:i/>
          <w:iCs/>
          <w:sz w:val="24"/>
          <w:szCs w:val="24"/>
        </w:rPr>
        <w:t xml:space="preserve">415,  </w:t>
      </w:r>
      <w:r>
        <w:rPr>
          <w:b/>
          <w:bCs/>
          <w:i/>
          <w:iCs/>
          <w:sz w:val="24"/>
          <w:szCs w:val="24"/>
          <w:lang w:val="en-US"/>
        </w:rPr>
        <w:t>F</w:t>
      </w:r>
      <w:r>
        <w:rPr>
          <w:b/>
          <w:bCs/>
          <w:i/>
          <w:iCs/>
          <w:sz w:val="24"/>
          <w:szCs w:val="24"/>
        </w:rPr>
        <w:t>417</w:t>
      </w:r>
      <w:r w:rsidRPr="00C770D7">
        <w:rPr>
          <w:sz w:val="24"/>
          <w:szCs w:val="24"/>
        </w:rPr>
        <w:t>.</w:t>
      </w: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ХАРАКТЕРНЫЕ НЕИСПРАВНОСТИ И МЕТОДЫ ИХ УСТРАНЕНИЯ</w:t>
      </w:r>
    </w:p>
    <w:p w:rsidR="00D9478A" w:rsidRDefault="00D9478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1"/>
        <w:gridCol w:w="3456"/>
        <w:gridCol w:w="3202"/>
      </w:tblGrid>
      <w:tr w:rsidR="00D9478A">
        <w:tc>
          <w:tcPr>
            <w:tcW w:w="3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Неисправность</w:t>
            </w:r>
          </w:p>
        </w:tc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Возможная причина</w:t>
            </w:r>
          </w:p>
        </w:tc>
        <w:tc>
          <w:tcPr>
            <w:tcW w:w="3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 устранения</w:t>
            </w:r>
          </w:p>
        </w:tc>
      </w:tr>
      <w:tr w:rsidR="00D9478A"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включается ЭД насоса, не горит индикатор «СЕТЬ»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напряжение электропитания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</w:p>
        </w:tc>
      </w:tr>
      <w:tr w:rsidR="00D9478A">
        <w:tc>
          <w:tcPr>
            <w:tcW w:w="32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включается ЭД насоса в ручном режиме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Неисправен автоматический выключатель </w:t>
            </w:r>
            <w:r>
              <w:rPr>
                <w:sz w:val="24"/>
                <w:szCs w:val="24"/>
                <w:lang w:val="en-US"/>
              </w:rPr>
              <w:t>QF1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выключатель</w:t>
            </w:r>
          </w:p>
        </w:tc>
      </w:tr>
      <w:tr w:rsidR="00D9478A">
        <w:tc>
          <w:tcPr>
            <w:tcW w:w="328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/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Неисправен контактор КМ1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контактор</w:t>
            </w:r>
          </w:p>
        </w:tc>
      </w:tr>
      <w:tr w:rsidR="00D9478A">
        <w:tc>
          <w:tcPr>
            <w:tcW w:w="328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/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Неисправен ЭКМ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ЭКМ</w:t>
            </w:r>
          </w:p>
        </w:tc>
      </w:tr>
      <w:tr w:rsidR="00D9478A">
        <w:tc>
          <w:tcPr>
            <w:tcW w:w="328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/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Сработал сигнализатор уровня воды в скважине (с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хой ход)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</w:p>
        </w:tc>
      </w:tr>
      <w:tr w:rsidR="00D9478A">
        <w:tc>
          <w:tcPr>
            <w:tcW w:w="32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включается ЭД насоса в ручном режиме, горит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дикатор «Авария»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 замыкание в ЭД насоса или в кабеле.</w:t>
            </w:r>
          </w:p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Неполнофазный режим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Проверить сопротивление изоляции обмоток ЭД и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беля. Проверить сопр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тивление обмоток ЭД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соса.</w:t>
            </w:r>
          </w:p>
        </w:tc>
      </w:tr>
      <w:tr w:rsidR="00D9478A">
        <w:tc>
          <w:tcPr>
            <w:tcW w:w="328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/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Неисправно тепловое реле КК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реле</w:t>
            </w:r>
          </w:p>
        </w:tc>
      </w:tr>
      <w:tr w:rsidR="00D9478A">
        <w:tc>
          <w:tcPr>
            <w:tcW w:w="328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включается ЭД насоса в автоматическом режиме</w:t>
            </w:r>
          </w:p>
        </w:tc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Неисправен автоматический выключатель </w:t>
            </w:r>
            <w:r>
              <w:rPr>
                <w:sz w:val="24"/>
                <w:szCs w:val="24"/>
                <w:lang w:val="en-US"/>
              </w:rPr>
              <w:t>QF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выключатель</w:t>
            </w:r>
          </w:p>
        </w:tc>
      </w:tr>
      <w:tr w:rsidR="00D9478A">
        <w:tc>
          <w:tcPr>
            <w:tcW w:w="32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/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Неисправен контактор КМ2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контактор</w:t>
            </w:r>
          </w:p>
        </w:tc>
      </w:tr>
      <w:tr w:rsidR="00D9478A">
        <w:tc>
          <w:tcPr>
            <w:tcW w:w="32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/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 с датчика давления выше уставки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Подождать когда давление в системе снизится</w:t>
            </w:r>
          </w:p>
        </w:tc>
      </w:tr>
      <w:tr w:rsidR="00D9478A">
        <w:tc>
          <w:tcPr>
            <w:tcW w:w="32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/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Неисправен ЭКМ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ЭКМ</w:t>
            </w:r>
          </w:p>
        </w:tc>
      </w:tr>
      <w:tr w:rsidR="00D9478A">
        <w:tc>
          <w:tcPr>
            <w:tcW w:w="328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/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Сработал сигнализатор уровня воды в скважине (с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хой ход)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</w:p>
        </w:tc>
      </w:tr>
      <w:tr w:rsidR="00D9478A">
        <w:tc>
          <w:tcPr>
            <w:tcW w:w="3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включается ЭД насоса в автоматическом режиме, горит лампа «Авария ПЧ»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Сработала защита ПЧ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код ошибки по индикатору на ПЧ. Принять меры в соответствии с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комендациями инструкции по эксплуатации на ПЧ</w:t>
            </w:r>
          </w:p>
        </w:tc>
      </w:tr>
    </w:tbl>
    <w:p w:rsidR="00D9478A" w:rsidRDefault="00D9478A">
      <w:pPr>
        <w:pStyle w:val="a7"/>
      </w:pPr>
    </w:p>
    <w:p w:rsidR="00D9478A" w:rsidRDefault="00D9478A">
      <w:pPr>
        <w:pStyle w:val="a7"/>
      </w:pPr>
    </w:p>
    <w:p w:rsidR="00D9478A" w:rsidRDefault="00D9478A">
      <w:pPr>
        <w:pStyle w:val="a7"/>
      </w:pPr>
    </w:p>
    <w:p w:rsidR="00D9478A" w:rsidRDefault="00D9478A">
      <w:pPr>
        <w:pStyle w:val="a7"/>
      </w:pP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1"/>
        <w:gridCol w:w="3456"/>
        <w:gridCol w:w="3202"/>
      </w:tblGrid>
      <w:tr w:rsidR="00D9478A">
        <w:tc>
          <w:tcPr>
            <w:tcW w:w="3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включении </w:t>
            </w:r>
            <w:r>
              <w:rPr>
                <w:sz w:val="24"/>
                <w:szCs w:val="24"/>
                <w:lang w:val="en-US"/>
              </w:rPr>
              <w:t>QF</w:t>
            </w:r>
            <w:r>
              <w:rPr>
                <w:sz w:val="24"/>
                <w:szCs w:val="24"/>
              </w:rPr>
              <w:t>3 не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рит индикация и не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тают кнопки</w:t>
            </w:r>
          </w:p>
        </w:tc>
        <w:tc>
          <w:tcPr>
            <w:tcW w:w="3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Неисправен автоматический выключатель </w:t>
            </w:r>
            <w:r>
              <w:rPr>
                <w:sz w:val="24"/>
                <w:szCs w:val="24"/>
                <w:lang w:val="en-US"/>
              </w:rPr>
              <w:t>QF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</w:p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выключатель</w:t>
            </w:r>
          </w:p>
        </w:tc>
      </w:tr>
      <w:tr w:rsidR="00D9478A">
        <w:tc>
          <w:tcPr>
            <w:tcW w:w="328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Резкие колебания давления воды в системе</w:t>
            </w: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Неисправен обратный 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пан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Заменить обратный клапан</w:t>
            </w:r>
          </w:p>
        </w:tc>
      </w:tr>
      <w:tr w:rsidR="00D9478A">
        <w:tc>
          <w:tcPr>
            <w:tcW w:w="328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/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Необходима подстройка ПЧ</w:t>
            </w: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п. 5.3.1</w:t>
            </w:r>
          </w:p>
        </w:tc>
      </w:tr>
      <w:tr w:rsidR="00D9478A"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</w:pP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</w:pPr>
          </w:p>
        </w:tc>
      </w:tr>
      <w:tr w:rsidR="00D9478A">
        <w:tc>
          <w:tcPr>
            <w:tcW w:w="3281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</w:pPr>
          </w:p>
        </w:tc>
        <w:tc>
          <w:tcPr>
            <w:tcW w:w="3456" w:type="dxa"/>
            <w:tcBorders>
              <w:left w:val="single" w:sz="1" w:space="0" w:color="000000"/>
              <w:bottom w:val="single" w:sz="1" w:space="0" w:color="000000"/>
            </w:tcBorders>
          </w:tcPr>
          <w:p w:rsidR="00D9478A" w:rsidRDefault="00D9478A">
            <w:pPr>
              <w:pStyle w:val="ad"/>
              <w:snapToGrid w:val="0"/>
              <w:rPr>
                <w:sz w:val="24"/>
                <w:szCs w:val="24"/>
              </w:rPr>
            </w:pPr>
          </w:p>
        </w:tc>
        <w:tc>
          <w:tcPr>
            <w:tcW w:w="32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78A" w:rsidRDefault="00D9478A">
            <w:pPr>
              <w:pStyle w:val="ad"/>
              <w:snapToGrid w:val="0"/>
            </w:pPr>
          </w:p>
        </w:tc>
      </w:tr>
    </w:tbl>
    <w:p w:rsidR="00D9478A" w:rsidRDefault="00D9478A">
      <w:pPr>
        <w:ind w:left="1080"/>
        <w:jc w:val="both"/>
      </w:pPr>
    </w:p>
    <w:p w:rsidR="00D9478A" w:rsidRDefault="00D947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Примечание: Состояние аварии на ПЧ снимается путем отключения автоматич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ского выключателя </w:t>
      </w:r>
      <w:r>
        <w:rPr>
          <w:sz w:val="24"/>
          <w:szCs w:val="24"/>
          <w:lang w:val="en-US"/>
        </w:rPr>
        <w:t>QF</w:t>
      </w:r>
      <w:r w:rsidRPr="00C770D7">
        <w:rPr>
          <w:sz w:val="24"/>
          <w:szCs w:val="24"/>
        </w:rPr>
        <w:t xml:space="preserve">2. </w:t>
      </w:r>
      <w:r>
        <w:rPr>
          <w:sz w:val="24"/>
          <w:szCs w:val="24"/>
        </w:rPr>
        <w:t>После снятия напряжения с ПЧ необходимо подождать пока на нем не погаснут все индикаторы и прмерно через 10 сек. вновь подать напряжение.</w:t>
      </w: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jc w:val="both"/>
        <w:rPr>
          <w:sz w:val="24"/>
          <w:szCs w:val="24"/>
        </w:rPr>
      </w:pPr>
    </w:p>
    <w:p w:rsidR="00D9478A" w:rsidRDefault="00D9478A">
      <w:pPr>
        <w:spacing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ОСОБЫЕ ОТМЕТКИ:</w:t>
      </w:r>
    </w:p>
    <w:p w:rsidR="00D9478A" w:rsidRDefault="00D9478A">
      <w:pPr>
        <w:pBdr>
          <w:bottom w:val="single" w:sz="8" w:space="2" w:color="000000"/>
        </w:pBdr>
        <w:spacing w:line="480" w:lineRule="auto"/>
        <w:jc w:val="both"/>
        <w:rPr>
          <w:b/>
          <w:bCs/>
          <w:sz w:val="24"/>
          <w:szCs w:val="24"/>
        </w:rPr>
      </w:pPr>
    </w:p>
    <w:p w:rsidR="00D9478A" w:rsidRDefault="00D9478A">
      <w:pPr>
        <w:pBdr>
          <w:bottom w:val="single" w:sz="8" w:space="2" w:color="000000"/>
        </w:pBdr>
        <w:spacing w:line="480" w:lineRule="auto"/>
        <w:jc w:val="both"/>
        <w:rPr>
          <w:b/>
          <w:bCs/>
          <w:sz w:val="24"/>
          <w:szCs w:val="24"/>
        </w:rPr>
      </w:pPr>
    </w:p>
    <w:p w:rsidR="00D9478A" w:rsidRDefault="00D9478A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</w:t>
      </w:r>
    </w:p>
    <w:p w:rsidR="00D9478A" w:rsidRDefault="00D9478A">
      <w:pPr>
        <w:spacing w:line="480" w:lineRule="auto"/>
        <w:jc w:val="both"/>
        <w:rPr>
          <w:b/>
          <w:bCs/>
          <w:sz w:val="24"/>
          <w:szCs w:val="24"/>
        </w:rPr>
      </w:pPr>
    </w:p>
    <w:p w:rsidR="00D9478A" w:rsidRDefault="00D9478A">
      <w:pPr>
        <w:pageBreakBefore/>
        <w:jc w:val="center"/>
        <w:rPr>
          <w:b/>
          <w:sz w:val="24"/>
          <w:szCs w:val="24"/>
        </w:rPr>
      </w:pPr>
    </w:p>
    <w:p w:rsidR="00D9478A" w:rsidRDefault="00D947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СВИДЕТЕЛЬСТВО О ПРИЕМКЕ</w:t>
      </w:r>
    </w:p>
    <w:p w:rsidR="00D9478A" w:rsidRDefault="00D9478A">
      <w:pPr>
        <w:ind w:left="1080"/>
        <w:jc w:val="both"/>
        <w:rPr>
          <w:b/>
          <w:sz w:val="24"/>
          <w:szCs w:val="24"/>
        </w:rPr>
      </w:pPr>
    </w:p>
    <w:p w:rsidR="00D9478A" w:rsidRDefault="00D9478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ЩУ  ________________________ соответствует настоящему руководству и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знан годным к эксплуатации.</w:t>
      </w: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Марка установленного ПЧ: ______________________________________</w:t>
      </w: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сер.№ ПЧ: ______________________________________</w:t>
      </w: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М. П.</w:t>
      </w:r>
      <w:r>
        <w:rPr>
          <w:sz w:val="24"/>
          <w:szCs w:val="24"/>
        </w:rPr>
        <w:tab/>
        <w:t xml:space="preserve">       Дата изготовления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  </w:t>
      </w: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Дата ввода в эксплуатацию      _________________________</w:t>
      </w: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/Заполняется потребителем/</w:t>
      </w: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Комплект поставки:</w:t>
      </w: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Щит управления погружным насосом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 шт.</w:t>
      </w: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Модуль измерения и регулирования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 шт.</w:t>
      </w: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Руководство по эксплуатации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- 1 шт.</w:t>
      </w: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опции: __________________________</w:t>
      </w: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ind w:left="1080"/>
        <w:jc w:val="both"/>
        <w:rPr>
          <w:sz w:val="24"/>
          <w:szCs w:val="24"/>
        </w:rPr>
      </w:pPr>
    </w:p>
    <w:p w:rsidR="00D9478A" w:rsidRDefault="00D947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ГАРАНТИИ ИЗГОТОВИТЕЛЯ</w:t>
      </w:r>
    </w:p>
    <w:p w:rsidR="00D9478A" w:rsidRDefault="00D9478A">
      <w:pPr>
        <w:ind w:left="1080"/>
        <w:jc w:val="both"/>
        <w:rPr>
          <w:b/>
          <w:sz w:val="24"/>
          <w:szCs w:val="24"/>
        </w:rPr>
      </w:pPr>
    </w:p>
    <w:p w:rsidR="00D9478A" w:rsidRDefault="00D9478A">
      <w:pPr>
        <w:pStyle w:val="22"/>
        <w:spacing w:line="240" w:lineRule="auto"/>
        <w:ind w:firstLine="696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8.1. Изготовитель гарантирует соответствие  ЩУ требованиям настоящего рук</w:t>
      </w:r>
      <w:r>
        <w:rPr>
          <w:rFonts w:ascii="Arial" w:hAnsi="Arial"/>
          <w:szCs w:val="24"/>
        </w:rPr>
        <w:t>о</w:t>
      </w:r>
      <w:r>
        <w:rPr>
          <w:rFonts w:ascii="Arial" w:hAnsi="Arial"/>
          <w:szCs w:val="24"/>
        </w:rPr>
        <w:t>водства при соблюдении условий эксплуатации, транспортирования, хранения и мо</w:t>
      </w:r>
      <w:r>
        <w:rPr>
          <w:rFonts w:ascii="Arial" w:hAnsi="Arial"/>
          <w:szCs w:val="24"/>
        </w:rPr>
        <w:t>н</w:t>
      </w:r>
      <w:r>
        <w:rPr>
          <w:rFonts w:ascii="Arial" w:hAnsi="Arial"/>
          <w:szCs w:val="24"/>
        </w:rPr>
        <w:t>тажа.</w:t>
      </w:r>
    </w:p>
    <w:p w:rsidR="00D9478A" w:rsidRDefault="00D9478A">
      <w:pPr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8.2. Гарантийный срок эксплуатации – 12 месяцев со дня ввода в эксплуатацию, но не более 18 месяцев со дня отгрузки.</w:t>
      </w:r>
    </w:p>
    <w:p w:rsidR="00D9478A" w:rsidRDefault="00D9478A">
      <w:pPr>
        <w:ind w:firstLine="696"/>
        <w:rPr>
          <w:sz w:val="24"/>
          <w:szCs w:val="24"/>
        </w:rPr>
      </w:pPr>
      <w:r>
        <w:rPr>
          <w:sz w:val="24"/>
          <w:szCs w:val="24"/>
        </w:rPr>
        <w:t>8.3. Адрес изготовителя: 610050, г. Киров, ул. Менделеева, 2</w:t>
      </w:r>
    </w:p>
    <w:p w:rsidR="00D9478A" w:rsidRDefault="00C770D7">
      <w:pPr>
        <w:ind w:firstLine="696"/>
        <w:rPr>
          <w:sz w:val="24"/>
          <w:szCs w:val="24"/>
        </w:rPr>
      </w:pPr>
      <w:r>
        <w:rPr>
          <w:sz w:val="24"/>
          <w:szCs w:val="24"/>
        </w:rPr>
        <w:t xml:space="preserve">ООО </w:t>
      </w:r>
      <w:r w:rsidR="00D9478A">
        <w:rPr>
          <w:sz w:val="24"/>
          <w:szCs w:val="24"/>
        </w:rPr>
        <w:t xml:space="preserve"> «Энергис»     т/ф (8332) 51-72-71, 51-75-45</w:t>
      </w:r>
    </w:p>
    <w:p w:rsidR="00D9478A" w:rsidRDefault="00D9478A">
      <w:pPr>
        <w:jc w:val="right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</w:p>
    <w:p w:rsidR="00D9478A" w:rsidRDefault="00D9478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ООО “Энергис”</w:t>
      </w:r>
    </w:p>
    <w:p w:rsidR="00D9478A" w:rsidRDefault="00D9478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610050, г. Киров, ул. Менделеева, д. 2</w:t>
      </w:r>
    </w:p>
    <w:p w:rsidR="00D9478A" w:rsidRDefault="00D9478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тел./факс (8332) 51-75-45, 51-72-71, 62-14-52</w:t>
      </w:r>
    </w:p>
    <w:p w:rsidR="00D9478A" w:rsidRPr="00C770D7" w:rsidRDefault="00D9478A">
      <w:pPr>
        <w:jc w:val="center"/>
        <w:rPr>
          <w:sz w:val="24"/>
          <w:szCs w:val="24"/>
        </w:rPr>
      </w:pPr>
      <w:hyperlink r:id="rId8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energis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</w:p>
    <w:p w:rsidR="00D9478A" w:rsidRPr="00C770D7" w:rsidRDefault="00D9478A">
      <w:pPr>
        <w:pStyle w:val="23"/>
        <w:tabs>
          <w:tab w:val="left" w:pos="6804"/>
        </w:tabs>
        <w:ind w:right="127"/>
        <w:jc w:val="center"/>
        <w:rPr>
          <w:lang w:val="en-US"/>
        </w:rPr>
      </w:pPr>
      <w:r>
        <w:rPr>
          <w:color w:val="auto"/>
          <w:sz w:val="24"/>
          <w:szCs w:val="24"/>
          <w:lang w:val="en-US"/>
        </w:rPr>
        <w:t xml:space="preserve">E-mail: </w:t>
      </w:r>
      <w:hyperlink r:id="rId9" w:history="1">
        <w:r w:rsidR="00F1065A">
          <w:rPr>
            <w:rStyle w:val="a5"/>
            <w:sz w:val="22"/>
            <w:szCs w:val="22"/>
            <w:lang w:val="en-US"/>
          </w:rPr>
          <w:t>info@energis.ru</w:t>
        </w:r>
      </w:hyperlink>
    </w:p>
    <w:p w:rsidR="00D9478A" w:rsidRPr="00C770D7" w:rsidRDefault="00D9478A">
      <w:pPr>
        <w:pStyle w:val="23"/>
        <w:tabs>
          <w:tab w:val="left" w:pos="6804"/>
        </w:tabs>
        <w:ind w:right="127"/>
        <w:jc w:val="center"/>
        <w:rPr>
          <w:lang w:val="en-US"/>
        </w:rPr>
      </w:pPr>
    </w:p>
    <w:p w:rsidR="00D9478A" w:rsidRPr="00C770D7" w:rsidRDefault="00D9478A">
      <w:pPr>
        <w:pStyle w:val="23"/>
        <w:tabs>
          <w:tab w:val="left" w:pos="6804"/>
        </w:tabs>
        <w:ind w:right="127"/>
        <w:jc w:val="center"/>
        <w:rPr>
          <w:lang w:val="en-US"/>
        </w:rPr>
      </w:pPr>
    </w:p>
    <w:p w:rsidR="00D9478A" w:rsidRPr="00C770D7" w:rsidRDefault="00D9478A">
      <w:pPr>
        <w:pStyle w:val="23"/>
        <w:tabs>
          <w:tab w:val="left" w:pos="6804"/>
        </w:tabs>
        <w:ind w:right="127"/>
        <w:jc w:val="center"/>
        <w:rPr>
          <w:lang w:val="en-US"/>
        </w:rPr>
      </w:pPr>
    </w:p>
    <w:p w:rsidR="00D9478A" w:rsidRPr="00C770D7" w:rsidRDefault="00D9478A">
      <w:pPr>
        <w:pStyle w:val="23"/>
        <w:tabs>
          <w:tab w:val="left" w:pos="6804"/>
        </w:tabs>
        <w:ind w:right="127"/>
        <w:jc w:val="center"/>
        <w:rPr>
          <w:lang w:val="en-US"/>
        </w:rPr>
      </w:pPr>
    </w:p>
    <w:p w:rsidR="00D9478A" w:rsidRPr="00C770D7" w:rsidRDefault="00D9478A">
      <w:pPr>
        <w:pStyle w:val="23"/>
        <w:tabs>
          <w:tab w:val="left" w:pos="6804"/>
        </w:tabs>
        <w:ind w:right="127"/>
        <w:jc w:val="right"/>
        <w:rPr>
          <w:b/>
          <w:bCs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u w:val="single"/>
        </w:rPr>
        <w:lastRenderedPageBreak/>
        <w:t>Приложение</w:t>
      </w:r>
      <w:r w:rsidRPr="00C770D7">
        <w:rPr>
          <w:b/>
          <w:bCs/>
          <w:sz w:val="24"/>
          <w:szCs w:val="24"/>
          <w:u w:val="single"/>
          <w:lang w:val="en-US"/>
        </w:rPr>
        <w:t xml:space="preserve"> 1</w:t>
      </w:r>
    </w:p>
    <w:p w:rsidR="00D9478A" w:rsidRDefault="00D9478A">
      <w:pPr>
        <w:ind w:firstLine="56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Общая схема подключения ЩУ</w:t>
      </w:r>
    </w:p>
    <w:p w:rsidR="00D9478A" w:rsidRDefault="00D9478A">
      <w:pPr>
        <w:pStyle w:val="23"/>
        <w:tabs>
          <w:tab w:val="left" w:pos="6804"/>
        </w:tabs>
        <w:ind w:right="127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25pt;margin-top:3pt;width:495.2pt;height:320.05pt;z-index:251656704;mso-wrap-distance-left:0;mso-wrap-distance-right:0" filled="t">
            <v:fill color2="black"/>
            <v:imagedata r:id="rId10" o:title=""/>
            <w10:wrap type="topAndBottom"/>
          </v:shape>
          <o:OLEObject Type="Embed" ProgID="Microsoft" ShapeID="_x0000_s1027" DrawAspect="Content" ObjectID="_1714976559" r:id="rId11"/>
        </w:pict>
      </w:r>
    </w:p>
    <w:p w:rsidR="00D9478A" w:rsidRDefault="00D9478A">
      <w:pPr>
        <w:pStyle w:val="23"/>
        <w:tabs>
          <w:tab w:val="left" w:pos="6804"/>
        </w:tabs>
        <w:ind w:right="127"/>
        <w:jc w:val="righ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Приложение 2</w:t>
      </w:r>
    </w:p>
    <w:p w:rsidR="00D9478A" w:rsidRDefault="00D9478A">
      <w:pPr>
        <w:pStyle w:val="23"/>
        <w:tabs>
          <w:tab w:val="left" w:pos="6804"/>
        </w:tabs>
        <w:ind w:right="127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Схема электрическая подключений</w:t>
      </w:r>
    </w:p>
    <w:p w:rsidR="00D9478A" w:rsidRDefault="00D9478A">
      <w:pPr>
        <w:pStyle w:val="23"/>
        <w:tabs>
          <w:tab w:val="left" w:pos="6804"/>
        </w:tabs>
        <w:ind w:right="127"/>
        <w:jc w:val="center"/>
        <w:rPr>
          <w:sz w:val="24"/>
          <w:szCs w:val="24"/>
          <w:u w:val="single"/>
        </w:rPr>
      </w:pPr>
    </w:p>
    <w:p w:rsidR="00D9478A" w:rsidRDefault="00F1065A">
      <w:pPr>
        <w:pStyle w:val="23"/>
        <w:tabs>
          <w:tab w:val="left" w:pos="6804"/>
        </w:tabs>
        <w:ind w:right="127"/>
        <w:jc w:val="center"/>
        <w:rPr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04255" cy="3888105"/>
            <wp:effectExtent l="1905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3888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8A" w:rsidRDefault="00D9478A">
      <w:pPr>
        <w:pStyle w:val="23"/>
        <w:pageBreakBefore/>
        <w:tabs>
          <w:tab w:val="left" w:pos="6804"/>
        </w:tabs>
        <w:ind w:right="127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Приложение 3</w:t>
      </w:r>
    </w:p>
    <w:p w:rsidR="00D9478A" w:rsidRDefault="00D9478A">
      <w:pPr>
        <w:pStyle w:val="23"/>
        <w:tabs>
          <w:tab w:val="left" w:pos="6804"/>
        </w:tabs>
        <w:ind w:right="127"/>
        <w:jc w:val="right"/>
        <w:rPr>
          <w:sz w:val="24"/>
          <w:szCs w:val="24"/>
          <w:u w:val="single"/>
        </w:rPr>
      </w:pPr>
    </w:p>
    <w:p w:rsidR="00D9478A" w:rsidRDefault="00D9478A">
      <w:pPr>
        <w:pStyle w:val="23"/>
        <w:tabs>
          <w:tab w:val="left" w:pos="6804"/>
        </w:tabs>
        <w:ind w:right="12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Рекомендуемая схема подключения измерительных приборов</w:t>
      </w:r>
    </w:p>
    <w:p w:rsidR="00D9478A" w:rsidRDefault="00D9478A">
      <w:pPr>
        <w:pStyle w:val="23"/>
        <w:tabs>
          <w:tab w:val="left" w:pos="6804"/>
        </w:tabs>
        <w:ind w:right="127"/>
        <w:jc w:val="center"/>
        <w:rPr>
          <w:sz w:val="24"/>
          <w:szCs w:val="24"/>
          <w:u w:val="single"/>
        </w:rPr>
      </w:pPr>
    </w:p>
    <w:p w:rsidR="00D9478A" w:rsidRDefault="00D9478A">
      <w:pPr>
        <w:pStyle w:val="23"/>
        <w:tabs>
          <w:tab w:val="left" w:pos="6804"/>
        </w:tabs>
        <w:ind w:right="127"/>
        <w:jc w:val="center"/>
      </w:pPr>
    </w:p>
    <w:p w:rsidR="00D9478A" w:rsidRDefault="00D9478A">
      <w:pPr>
        <w:pStyle w:val="23"/>
        <w:tabs>
          <w:tab w:val="left" w:pos="6804"/>
        </w:tabs>
        <w:ind w:right="127"/>
        <w:jc w:val="center"/>
      </w:pPr>
      <w:r>
        <w:object w:dxaOrig="11433" w:dyaOrig="16753">
          <v:shape id="_x0000_i1026" type="#_x0000_t75" style="width:448.5pt;height:616.5pt" o:ole="" filled="t">
            <v:fill color2="black"/>
            <v:imagedata r:id="rId13" o:title=""/>
          </v:shape>
          <o:OLEObject Type="Embed" ProgID="Microsoft" ShapeID="_x0000_i1026" DrawAspect="Content" ObjectID="_1714976558" r:id="rId14"/>
        </w:object>
      </w:r>
    </w:p>
    <w:p w:rsidR="00D9478A" w:rsidRDefault="00D9478A">
      <w:pPr>
        <w:pStyle w:val="23"/>
        <w:tabs>
          <w:tab w:val="left" w:pos="6804"/>
        </w:tabs>
        <w:ind w:right="127"/>
        <w:jc w:val="center"/>
      </w:pPr>
    </w:p>
    <w:p w:rsidR="00D9478A" w:rsidRDefault="00D9478A">
      <w:pPr>
        <w:pStyle w:val="23"/>
        <w:tabs>
          <w:tab w:val="left" w:pos="6804"/>
        </w:tabs>
        <w:ind w:right="127"/>
        <w:jc w:val="center"/>
      </w:pPr>
    </w:p>
    <w:p w:rsidR="00D9478A" w:rsidRDefault="00D9478A">
      <w:pPr>
        <w:pStyle w:val="23"/>
        <w:tabs>
          <w:tab w:val="left" w:pos="6804"/>
        </w:tabs>
        <w:ind w:right="127"/>
        <w:jc w:val="center"/>
      </w:pPr>
    </w:p>
    <w:p w:rsidR="00D9478A" w:rsidRDefault="00D9478A">
      <w:pPr>
        <w:pStyle w:val="23"/>
        <w:tabs>
          <w:tab w:val="left" w:pos="6804"/>
        </w:tabs>
        <w:ind w:right="127"/>
        <w:jc w:val="center"/>
      </w:pPr>
    </w:p>
    <w:p w:rsidR="00D9478A" w:rsidRDefault="00D9478A">
      <w:pPr>
        <w:pStyle w:val="23"/>
        <w:tabs>
          <w:tab w:val="left" w:pos="6804"/>
        </w:tabs>
        <w:ind w:right="127"/>
        <w:jc w:val="center"/>
      </w:pPr>
    </w:p>
    <w:sectPr w:rsidR="00D9478A">
      <w:footerReference w:type="default" r:id="rId15"/>
      <w:footerReference w:type="first" r:id="rId16"/>
      <w:footnotePr>
        <w:pos w:val="beneathText"/>
      </w:footnotePr>
      <w:pgSz w:w="11905" w:h="16837"/>
      <w:pgMar w:top="850" w:right="850" w:bottom="1416" w:left="1134" w:header="7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78A" w:rsidRDefault="00D9478A">
      <w:r>
        <w:separator/>
      </w:r>
    </w:p>
  </w:endnote>
  <w:endnote w:type="continuationSeparator" w:id="0">
    <w:p w:rsidR="00D9478A" w:rsidRDefault="00D94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_">
    <w:altName w:val="msgothic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8A" w:rsidRDefault="00D9478A">
    <w:pPr>
      <w:pStyle w:val="ab"/>
      <w:jc w:val="right"/>
    </w:pPr>
    <w:r>
      <w:rPr>
        <w:rFonts w:cs="Arial"/>
        <w:sz w:val="20"/>
      </w:rPr>
      <w:t xml:space="preserve">                                                                </w:t>
    </w:r>
    <w:r>
      <w:rPr>
        <w:rFonts w:cs="Arial"/>
        <w:szCs w:val="22"/>
      </w:rPr>
      <w:t>НСП-40-</w:t>
    </w:r>
    <w:r>
      <w:rPr>
        <w:rFonts w:cs="Arial"/>
        <w:szCs w:val="22"/>
        <w:u w:val="single"/>
      </w:rPr>
      <w:t>ХХ</w:t>
    </w:r>
    <w:r>
      <w:rPr>
        <w:rFonts w:cs="Arial"/>
        <w:szCs w:val="22"/>
      </w:rPr>
      <w:t>-11ч-УХЛ3</w: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b/>
        <w:bCs/>
        <w:sz w:val="24"/>
        <w:szCs w:val="24"/>
      </w:rPr>
      <w:t xml:space="preserve"> </w:t>
    </w:r>
    <w:fldSimple w:instr=" PAGE ">
      <w:r w:rsidR="00F1065A">
        <w:rPr>
          <w:noProof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8A" w:rsidRDefault="00D947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78A" w:rsidRDefault="00D9478A">
      <w:r>
        <w:separator/>
      </w:r>
    </w:p>
  </w:footnote>
  <w:footnote w:type="continuationSeparator" w:id="0">
    <w:p w:rsidR="00D9478A" w:rsidRDefault="00D94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C770D7"/>
    <w:rsid w:val="00C770D7"/>
    <w:rsid w:val="00D9478A"/>
    <w:rsid w:val="00F1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sz w:val="20"/>
    </w:rPr>
  </w:style>
  <w:style w:type="character" w:customStyle="1" w:styleId="WW8Num3z0">
    <w:name w:val="WW8Num3z0"/>
    <w:rPr>
      <w:sz w:val="2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sz w:val="20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sz w:val="20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sz w:val="20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3">
    <w:name w:val="Основной шрифт абзаца3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1z0">
    <w:name w:val="WW8Num1z0"/>
    <w:rPr>
      <w:sz w:val="2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2">
    <w:name w:val="Основной шрифт абзаца2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0">
    <w:name w:val="Основной шрифт абзаца1"/>
  </w:style>
  <w:style w:type="character" w:styleId="a5">
    <w:name w:val="Hyperlink"/>
    <w:basedOn w:val="10"/>
    <w:semiHidden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eastAsia="Gothic_" w:cs="Tahoma"/>
      <w:sz w:val="28"/>
      <w:szCs w:val="28"/>
    </w:rPr>
  </w:style>
  <w:style w:type="paragraph" w:styleId="a7">
    <w:name w:val="Body Text"/>
    <w:basedOn w:val="a"/>
    <w:semiHidden/>
    <w:rPr>
      <w:sz w:val="20"/>
    </w:rPr>
  </w:style>
  <w:style w:type="paragraph" w:styleId="a8">
    <w:name w:val="List"/>
    <w:basedOn w:val="a7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ind w:left="720"/>
      <w:jc w:val="both"/>
    </w:pPr>
  </w:style>
  <w:style w:type="paragraph" w:customStyle="1" w:styleId="31">
    <w:name w:val="Основной текст 31"/>
    <w:basedOn w:val="a"/>
    <w:pPr>
      <w:jc w:val="both"/>
    </w:pPr>
    <w:rPr>
      <w:sz w:val="20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310">
    <w:name w:val="Основной текст с отступом 31"/>
    <w:basedOn w:val="a"/>
    <w:pPr>
      <w:ind w:firstLine="709"/>
    </w:pPr>
  </w:style>
  <w:style w:type="paragraph" w:customStyle="1" w:styleId="22">
    <w:name w:val="Основной текст 22"/>
    <w:basedOn w:val="a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aa">
    <w:name w:val="header"/>
    <w:basedOn w:val="a"/>
    <w:semiHidden/>
    <w:pPr>
      <w:tabs>
        <w:tab w:val="center" w:pos="4677"/>
        <w:tab w:val="right" w:pos="9355"/>
      </w:tabs>
    </w:pPr>
  </w:style>
  <w:style w:type="paragraph" w:styleId="ab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211">
    <w:name w:val="Основной текст 21"/>
    <w:basedOn w:val="a"/>
    <w:pPr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23">
    <w:name w:val="Основной текст 23"/>
    <w:basedOn w:val="a"/>
    <w:rPr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s1.kirov.ru/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energis@mail.ru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ТИРИСТОРНЫЙ РЕГУЛЯТОР НАПРЯЖЕНИЯ </vt:lpstr>
    </vt:vector>
  </TitlesOfParts>
  <Company/>
  <LinksUpToDate>false</LinksUpToDate>
  <CharactersWithSpaces>21219</CharactersWithSpaces>
  <SharedDoc>false</SharedDoc>
  <HLinks>
    <vt:vector size="12" baseType="variant">
      <vt:variant>
        <vt:i4>2686976</vt:i4>
      </vt:variant>
      <vt:variant>
        <vt:i4>3</vt:i4>
      </vt:variant>
      <vt:variant>
        <vt:i4>0</vt:i4>
      </vt:variant>
      <vt:variant>
        <vt:i4>5</vt:i4>
      </vt:variant>
      <vt:variant>
        <vt:lpwstr>mailto:energis@mail.ru</vt:lpwstr>
      </vt:variant>
      <vt:variant>
        <vt:lpwstr/>
      </vt:variant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http://www.energis1.kirov.ru/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ТИРИСТОРНЫЙ РЕГУЛЯТОР НАПРЯЖЕНИЯ</dc:title>
  <dc:creator>Гусев</dc:creator>
  <cp:lastModifiedBy>Comp</cp:lastModifiedBy>
  <cp:revision>2</cp:revision>
  <cp:lastPrinted>2015-07-27T12:34:00Z</cp:lastPrinted>
  <dcterms:created xsi:type="dcterms:W3CDTF">2022-05-25T06:36:00Z</dcterms:created>
  <dcterms:modified xsi:type="dcterms:W3CDTF">2022-05-25T06:36:00Z</dcterms:modified>
</cp:coreProperties>
</file>